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52" w:rsidRDefault="00845952" w:rsidP="00845952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литературе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845952" w:rsidRPr="00B333F3" w:rsidRDefault="00845952" w:rsidP="00845952">
      <w:pPr>
        <w:ind w:firstLine="709"/>
        <w:jc w:val="both"/>
      </w:pPr>
      <w:r w:rsidRPr="00B333F3">
        <w:t xml:space="preserve">Настоящая программа по литературе для </w:t>
      </w:r>
      <w:r>
        <w:t>10</w:t>
      </w:r>
      <w:r w:rsidRPr="00B333F3">
        <w:t xml:space="preserve"> класса создана на основе:</w:t>
      </w:r>
    </w:p>
    <w:p w:rsidR="00845952" w:rsidRDefault="00845952" w:rsidP="00845952">
      <w:pPr>
        <w:numPr>
          <w:ilvl w:val="0"/>
          <w:numId w:val="1"/>
        </w:numPr>
        <w:jc w:val="both"/>
      </w:pPr>
      <w:proofErr w:type="gramStart"/>
      <w:r w:rsidRPr="00B333F3">
        <w:t>Федерального компонента Государственного</w:t>
      </w:r>
      <w:r>
        <w:t xml:space="preserve"> образовательного</w:t>
      </w:r>
      <w:r w:rsidRPr="00B333F3">
        <w:t xml:space="preserve"> стандарта </w:t>
      </w:r>
      <w:r>
        <w:t xml:space="preserve"> основного общего </w:t>
      </w:r>
      <w:r w:rsidRPr="00B333F3">
        <w:t xml:space="preserve">образования: </w:t>
      </w:r>
      <w:r>
        <w:t xml:space="preserve">по литературе (Приказ </w:t>
      </w:r>
      <w:proofErr w:type="spellStart"/>
      <w:r>
        <w:t>Минобрнауки</w:t>
      </w:r>
      <w:proofErr w:type="spellEnd"/>
      <w:r>
        <w:t xml:space="preserve"> № 1089 от 05.03.2004г.</w:t>
      </w:r>
      <w:proofErr w:type="gramEnd"/>
    </w:p>
    <w:p w:rsidR="00845952" w:rsidRDefault="00845952" w:rsidP="00845952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ООП ООО (по </w:t>
      </w:r>
      <w:proofErr w:type="spellStart"/>
      <w:r>
        <w:rPr>
          <w:color w:val="000000"/>
        </w:rPr>
        <w:t>ФкГос</w:t>
      </w:r>
      <w:proofErr w:type="spellEnd"/>
      <w:r>
        <w:rPr>
          <w:color w:val="000000"/>
        </w:rPr>
        <w:t>) МБОУ «Дегтярская СОШ».</w:t>
      </w:r>
    </w:p>
    <w:p w:rsidR="00845952" w:rsidRDefault="00845952" w:rsidP="00845952">
      <w:pPr>
        <w:numPr>
          <w:ilvl w:val="0"/>
          <w:numId w:val="1"/>
        </w:numPr>
        <w:jc w:val="both"/>
        <w:rPr>
          <w:color w:val="000000"/>
        </w:rPr>
      </w:pPr>
      <w:r w:rsidRPr="00B333F3">
        <w:rPr>
          <w:color w:val="000000"/>
        </w:rPr>
        <w:t xml:space="preserve">Программы по литературе для 5-11 </w:t>
      </w:r>
      <w:proofErr w:type="spellStart"/>
      <w:r w:rsidRPr="00B333F3">
        <w:rPr>
          <w:color w:val="000000"/>
        </w:rPr>
        <w:t>кл</w:t>
      </w:r>
      <w:proofErr w:type="spellEnd"/>
      <w:r w:rsidRPr="00B333F3">
        <w:rPr>
          <w:color w:val="000000"/>
        </w:rPr>
        <w:t>. (В.Я. Коровина, В.П. Журавлёв, В.И. Кор</w:t>
      </w:r>
      <w:r w:rsidRPr="00B333F3">
        <w:rPr>
          <w:color w:val="000000"/>
        </w:rPr>
        <w:t>о</w:t>
      </w:r>
      <w:r w:rsidRPr="00B333F3">
        <w:rPr>
          <w:color w:val="000000"/>
        </w:rPr>
        <w:t xml:space="preserve">вин, И.С. </w:t>
      </w:r>
      <w:proofErr w:type="spellStart"/>
      <w:r w:rsidRPr="00B333F3">
        <w:rPr>
          <w:color w:val="000000"/>
        </w:rPr>
        <w:t>Збарский</w:t>
      </w:r>
      <w:proofErr w:type="spellEnd"/>
      <w:r w:rsidRPr="00B333F3">
        <w:rPr>
          <w:color w:val="000000"/>
        </w:rPr>
        <w:t xml:space="preserve">, В.П. </w:t>
      </w:r>
      <w:proofErr w:type="spellStart"/>
      <w:r w:rsidRPr="00B333F3">
        <w:rPr>
          <w:color w:val="000000"/>
        </w:rPr>
        <w:t>Полухина</w:t>
      </w:r>
      <w:proofErr w:type="spellEnd"/>
      <w:r w:rsidRPr="00B333F3">
        <w:rPr>
          <w:color w:val="000000"/>
        </w:rPr>
        <w:t>); под редакцией В.Я. Ко</w:t>
      </w:r>
      <w:r>
        <w:rPr>
          <w:color w:val="000000"/>
        </w:rPr>
        <w:t>ровиной - М.: Просвещение, 2010</w:t>
      </w:r>
      <w:r w:rsidRPr="00B333F3">
        <w:rPr>
          <w:color w:val="000000"/>
        </w:rPr>
        <w:t>.</w:t>
      </w:r>
    </w:p>
    <w:p w:rsidR="00845952" w:rsidRPr="00B333F3" w:rsidRDefault="00845952" w:rsidP="00845952">
      <w:pPr>
        <w:jc w:val="both"/>
        <w:rPr>
          <w:b/>
        </w:rPr>
      </w:pPr>
    </w:p>
    <w:p w:rsidR="00845952" w:rsidRDefault="00845952" w:rsidP="00845952">
      <w:pPr>
        <w:ind w:firstLine="720"/>
        <w:jc w:val="both"/>
      </w:pPr>
      <w:r w:rsidRPr="00B333F3">
        <w:t>Программа детализирует и раскрывает содержание ста</w:t>
      </w:r>
      <w:r w:rsidRPr="00B333F3">
        <w:t>н</w:t>
      </w:r>
      <w:r w:rsidRPr="00B333F3">
        <w:t>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</w:t>
      </w:r>
      <w:r w:rsidRPr="00B333F3">
        <w:t>н</w:t>
      </w:r>
      <w:r w:rsidRPr="00B333F3">
        <w:t>дартом.</w:t>
      </w:r>
    </w:p>
    <w:p w:rsidR="00845952" w:rsidRPr="00FF0D89" w:rsidRDefault="00845952" w:rsidP="00845952">
      <w:pPr>
        <w:ind w:firstLine="709"/>
        <w:jc w:val="both"/>
        <w:rPr>
          <w:b/>
          <w:u w:val="single"/>
        </w:rPr>
      </w:pPr>
      <w:r w:rsidRPr="00FF0D89">
        <w:rPr>
          <w:b/>
          <w:u w:val="single"/>
        </w:rPr>
        <w:t>Структура документа</w:t>
      </w:r>
    </w:p>
    <w:p w:rsidR="00845952" w:rsidRDefault="00845952" w:rsidP="00845952">
      <w:pPr>
        <w:ind w:firstLine="709"/>
        <w:jc w:val="both"/>
      </w:pPr>
      <w:r w:rsidRPr="00B333F3">
        <w:t>Рабочая программа по литературе представляет собой целостный документ, включа</w:t>
      </w:r>
      <w:r w:rsidRPr="00B333F3">
        <w:t>ю</w:t>
      </w:r>
      <w:r w:rsidRPr="00B333F3">
        <w:t>щий пять разделов: пояснительную записку; учебно-тематический план; содержание тем уче</w:t>
      </w:r>
      <w:r w:rsidRPr="00B333F3">
        <w:t>б</w:t>
      </w:r>
      <w:r w:rsidRPr="00B333F3">
        <w:t>ного курса; требования к уровню подготовки учащихся; перечень учебно-методического обе</w:t>
      </w:r>
      <w:r w:rsidRPr="00B333F3">
        <w:t>с</w:t>
      </w:r>
      <w:r w:rsidRPr="00B333F3">
        <w:t>печения.</w:t>
      </w:r>
    </w:p>
    <w:p w:rsidR="00845952" w:rsidRDefault="00845952" w:rsidP="00845952">
      <w:pPr>
        <w:shd w:val="clear" w:color="auto" w:fill="FFFFFF"/>
        <w:spacing w:before="7"/>
        <w:ind w:right="7"/>
      </w:pPr>
      <w:r>
        <w:rPr>
          <w:b/>
          <w:bCs/>
          <w:color w:val="000000"/>
          <w:spacing w:val="-5"/>
        </w:rPr>
        <w:tab/>
      </w:r>
      <w:r w:rsidRPr="00C5278F">
        <w:rPr>
          <w:b/>
          <w:bCs/>
          <w:color w:val="000000"/>
          <w:spacing w:val="-5"/>
          <w:u w:val="single"/>
        </w:rPr>
        <w:t>Сроки реализации</w:t>
      </w:r>
      <w:r>
        <w:rPr>
          <w:b/>
          <w:bCs/>
          <w:color w:val="000000"/>
          <w:spacing w:val="-5"/>
        </w:rPr>
        <w:t xml:space="preserve"> – </w:t>
      </w:r>
      <w:r>
        <w:rPr>
          <w:bCs/>
          <w:color w:val="000000"/>
          <w:spacing w:val="-5"/>
        </w:rPr>
        <w:t>текущий учебный год</w:t>
      </w:r>
    </w:p>
    <w:p w:rsidR="00845952" w:rsidRDefault="00845952" w:rsidP="00845952">
      <w:pPr>
        <w:ind w:firstLine="709"/>
        <w:jc w:val="both"/>
      </w:pPr>
    </w:p>
    <w:p w:rsidR="00845952" w:rsidRPr="005C74A9" w:rsidRDefault="00845952" w:rsidP="00845952">
      <w:pPr>
        <w:jc w:val="both"/>
        <w:rPr>
          <w:b/>
          <w:u w:val="single"/>
        </w:rPr>
      </w:pPr>
      <w:r>
        <w:rPr>
          <w:b/>
        </w:rPr>
        <w:tab/>
      </w:r>
      <w:r w:rsidRPr="005C74A9">
        <w:rPr>
          <w:b/>
          <w:u w:val="single"/>
        </w:rPr>
        <w:t>Перечень учебно-методического обе</w:t>
      </w:r>
      <w:r w:rsidRPr="005C74A9">
        <w:rPr>
          <w:b/>
          <w:u w:val="single"/>
        </w:rPr>
        <w:t>с</w:t>
      </w:r>
      <w:r w:rsidRPr="005C74A9">
        <w:rPr>
          <w:b/>
          <w:u w:val="single"/>
        </w:rPr>
        <w:t>печения.</w:t>
      </w:r>
    </w:p>
    <w:p w:rsidR="00845952" w:rsidRPr="00124854" w:rsidRDefault="00845952" w:rsidP="00845952">
      <w:pPr>
        <w:numPr>
          <w:ilvl w:val="0"/>
          <w:numId w:val="2"/>
        </w:numPr>
        <w:shd w:val="clear" w:color="auto" w:fill="FFFFFF"/>
        <w:jc w:val="both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Cs/>
          <w:lang w:eastAsia="en-US"/>
        </w:rPr>
        <w:t>Литература. Программы образовательных учреждений. 5-11 классы (Базовый уровень) / под редакцией В.Я. Коровиной. – М.: Просвещение, 2016.</w:t>
      </w:r>
    </w:p>
    <w:p w:rsidR="00845952" w:rsidRPr="00B333F3" w:rsidRDefault="00845952" w:rsidP="00845952">
      <w:pPr>
        <w:jc w:val="both"/>
        <w:rPr>
          <w:b/>
        </w:rPr>
      </w:pPr>
    </w:p>
    <w:p w:rsidR="00845952" w:rsidRPr="00C54F56" w:rsidRDefault="00845952" w:rsidP="00845952">
      <w:pPr>
        <w:shd w:val="clear" w:color="auto" w:fill="FFFFFF"/>
        <w:ind w:left="360"/>
        <w:jc w:val="both"/>
        <w:rPr>
          <w:rFonts w:eastAsia="Calibri"/>
          <w:b/>
          <w:bCs/>
          <w:u w:val="single"/>
          <w:lang w:eastAsia="en-US"/>
        </w:rPr>
      </w:pPr>
      <w:r w:rsidRPr="00C54F56">
        <w:rPr>
          <w:bCs/>
        </w:rPr>
        <w:t xml:space="preserve">2.Лебедев Ю.В. Русская литература </w:t>
      </w:r>
      <w:r w:rsidRPr="00C54F56">
        <w:rPr>
          <w:bCs/>
          <w:lang w:val="en-US"/>
        </w:rPr>
        <w:t>XIX</w:t>
      </w:r>
      <w:r w:rsidRPr="00C54F56">
        <w:rPr>
          <w:bCs/>
        </w:rPr>
        <w:t xml:space="preserve"> века. 10 класс. В 2-х частях. – М.: Просвещение, 2010.</w:t>
      </w:r>
    </w:p>
    <w:p w:rsidR="00845952" w:rsidRPr="00C54F56" w:rsidRDefault="00845952" w:rsidP="00845952">
      <w:pPr>
        <w:shd w:val="clear" w:color="auto" w:fill="FFFFFF"/>
        <w:ind w:left="720"/>
        <w:jc w:val="both"/>
        <w:rPr>
          <w:rFonts w:eastAsia="Calibri"/>
          <w:b/>
          <w:bCs/>
          <w:u w:val="single"/>
          <w:lang w:eastAsia="en-US"/>
        </w:rPr>
      </w:pPr>
    </w:p>
    <w:p w:rsidR="00845952" w:rsidRPr="00C54F56" w:rsidRDefault="00845952" w:rsidP="00845952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  <w:r w:rsidRPr="00C54F56">
        <w:rPr>
          <w:rFonts w:eastAsia="Calibri"/>
          <w:bCs/>
          <w:lang w:eastAsia="en-US"/>
        </w:rPr>
        <w:t xml:space="preserve">3.Лебедев Ю.В, Романова А.Н.  Литература. Методические рекомендации к учебнику </w:t>
      </w:r>
      <w:proofErr w:type="spellStart"/>
      <w:r w:rsidRPr="00C54F56">
        <w:rPr>
          <w:rFonts w:eastAsia="Calibri"/>
          <w:bCs/>
          <w:lang w:eastAsia="en-US"/>
        </w:rPr>
        <w:t>Ю.В.Лебедева</w:t>
      </w:r>
      <w:proofErr w:type="spellEnd"/>
      <w:r w:rsidRPr="00C54F56">
        <w:rPr>
          <w:rFonts w:eastAsia="Calibri"/>
          <w:bCs/>
          <w:lang w:eastAsia="en-US"/>
        </w:rPr>
        <w:t xml:space="preserve"> «Русская литература 19в. 10 класс» М.: Просвещение 2004. </w:t>
      </w:r>
    </w:p>
    <w:p w:rsidR="00845952" w:rsidRPr="00C54F56" w:rsidRDefault="00845952" w:rsidP="00845952">
      <w:pPr>
        <w:shd w:val="clear" w:color="auto" w:fill="FFFFFF"/>
        <w:ind w:left="360"/>
        <w:jc w:val="both"/>
        <w:rPr>
          <w:rFonts w:eastAsia="Calibri"/>
          <w:bCs/>
          <w:lang w:eastAsia="en-US"/>
        </w:rPr>
      </w:pPr>
      <w:r w:rsidRPr="00C54F56">
        <w:rPr>
          <w:rFonts w:eastAsia="Calibri"/>
          <w:bCs/>
          <w:lang w:eastAsia="en-US"/>
        </w:rPr>
        <w:t>4</w:t>
      </w:r>
      <w:r w:rsidRPr="00C54F56">
        <w:rPr>
          <w:rFonts w:eastAsia="Calibri"/>
          <w:b/>
          <w:bCs/>
          <w:lang w:eastAsia="en-US"/>
        </w:rPr>
        <w:t>.</w:t>
      </w:r>
      <w:r w:rsidRPr="00C54F56">
        <w:rPr>
          <w:rFonts w:eastAsia="Calibri"/>
          <w:bCs/>
          <w:lang w:eastAsia="en-US"/>
        </w:rPr>
        <w:t xml:space="preserve"> Беляева</w:t>
      </w:r>
      <w:r w:rsidRPr="00C54F56">
        <w:rPr>
          <w:rFonts w:eastAsia="Calibri"/>
          <w:b/>
          <w:bCs/>
          <w:lang w:eastAsia="en-US"/>
        </w:rPr>
        <w:t xml:space="preserve"> </w:t>
      </w:r>
      <w:r w:rsidRPr="00C54F56">
        <w:rPr>
          <w:rFonts w:eastAsia="Calibri"/>
          <w:bCs/>
          <w:lang w:eastAsia="en-US"/>
        </w:rPr>
        <w:t xml:space="preserve">Н.В. Литература 10 класс: поурочные разработки: книга для учителя / </w:t>
      </w:r>
      <w:proofErr w:type="spellStart"/>
      <w:r w:rsidRPr="00C54F56">
        <w:rPr>
          <w:rFonts w:eastAsia="Calibri"/>
          <w:bCs/>
          <w:lang w:eastAsia="en-US"/>
        </w:rPr>
        <w:t>Н.В.Беляева</w:t>
      </w:r>
      <w:proofErr w:type="spellEnd"/>
      <w:r w:rsidRPr="00C54F56">
        <w:rPr>
          <w:rFonts w:eastAsia="Calibri"/>
          <w:bCs/>
          <w:lang w:eastAsia="en-US"/>
        </w:rPr>
        <w:t xml:space="preserve">, А.Е. </w:t>
      </w:r>
      <w:proofErr w:type="spellStart"/>
      <w:r w:rsidRPr="00C54F56">
        <w:rPr>
          <w:rFonts w:eastAsia="Calibri"/>
          <w:bCs/>
          <w:lang w:eastAsia="en-US"/>
        </w:rPr>
        <w:t>Иллюминарская</w:t>
      </w:r>
      <w:proofErr w:type="spellEnd"/>
      <w:r w:rsidRPr="00C54F56">
        <w:rPr>
          <w:rFonts w:eastAsia="Calibri"/>
          <w:bCs/>
          <w:lang w:eastAsia="en-US"/>
        </w:rPr>
        <w:t>. – М.: Просвещение, 2008.</w:t>
      </w:r>
    </w:p>
    <w:p w:rsidR="00845952" w:rsidRDefault="00845952" w:rsidP="00845952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</w:p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060E"/>
    <w:multiLevelType w:val="hybridMultilevel"/>
    <w:tmpl w:val="9956E8CA"/>
    <w:lvl w:ilvl="0" w:tplc="19BA4E7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8861A5"/>
    <w:multiLevelType w:val="hybridMultilevel"/>
    <w:tmpl w:val="934C61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52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45952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595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45952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2017-09-18T14:47:00Z</dcterms:created>
  <dcterms:modified xsi:type="dcterms:W3CDTF">2017-09-18T14:47:00Z</dcterms:modified>
</cp:coreProperties>
</file>