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A3" w:rsidRPr="002E3DA3" w:rsidRDefault="00A20B4C" w:rsidP="002E3DA3">
      <w:pPr>
        <w:jc w:val="center"/>
        <w:rPr>
          <w:b/>
        </w:rPr>
      </w:pPr>
      <w:bookmarkStart w:id="0" w:name="_GoBack"/>
      <w:r>
        <w:rPr>
          <w:b/>
          <w:noProof/>
        </w:rPr>
        <w:drawing>
          <wp:anchor distT="0" distB="0" distL="114300" distR="114300" simplePos="0" relativeHeight="251658240" behindDoc="1" locked="0" layoutInCell="1" allowOverlap="1">
            <wp:simplePos x="0" y="0"/>
            <wp:positionH relativeFrom="column">
              <wp:posOffset>1189990</wp:posOffset>
            </wp:positionH>
            <wp:positionV relativeFrom="paragraph">
              <wp:posOffset>-1718945</wp:posOffset>
            </wp:positionV>
            <wp:extent cx="7223125" cy="10007600"/>
            <wp:effectExtent l="0" t="1587" r="0" b="0"/>
            <wp:wrapTight wrapText="bothSides">
              <wp:wrapPolygon edited="0">
                <wp:start x="-5" y="21597"/>
                <wp:lineTo x="21529" y="21597"/>
                <wp:lineTo x="21529" y="51"/>
                <wp:lineTo x="-5" y="51"/>
                <wp:lineTo x="-5" y="21597"/>
              </wp:wrapPolygon>
            </wp:wrapTight>
            <wp:docPr id="1" name="Рисунок 1" descr="C:\Users\Yubi\Desktop\Attachments_degtjarka-school@yandex.ru_2017-09-11_21-12-18\11 кл\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degtjarka-school@yandex.ru_2017-09-11_21-12-18\11 кл\2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223125" cy="10007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200AB" w:rsidRDefault="000200AB" w:rsidP="000200AB">
      <w:pPr>
        <w:pStyle w:val="a4"/>
        <w:spacing w:before="0" w:beforeAutospacing="0" w:after="0" w:afterAutospacing="0"/>
        <w:ind w:left="75" w:right="75"/>
        <w:jc w:val="center"/>
        <w:rPr>
          <w:b/>
          <w:bCs/>
          <w:sz w:val="28"/>
          <w:szCs w:val="28"/>
          <w:shd w:val="clear" w:color="auto" w:fill="FFFFFF"/>
        </w:rPr>
      </w:pPr>
      <w:r w:rsidRPr="00D4549B">
        <w:rPr>
          <w:b/>
          <w:bCs/>
          <w:sz w:val="28"/>
          <w:szCs w:val="28"/>
          <w:shd w:val="clear" w:color="auto" w:fill="FFFFFF"/>
        </w:rPr>
        <w:lastRenderedPageBreak/>
        <w:t>Пояснительная записка</w:t>
      </w:r>
    </w:p>
    <w:p w:rsidR="000200AB" w:rsidRDefault="000200AB" w:rsidP="000200AB">
      <w:pPr>
        <w:pStyle w:val="a4"/>
        <w:spacing w:before="0" w:beforeAutospacing="0" w:after="0" w:afterAutospacing="0"/>
        <w:ind w:left="75" w:right="75"/>
        <w:jc w:val="center"/>
        <w:rPr>
          <w:b/>
          <w:bCs/>
          <w:sz w:val="28"/>
          <w:szCs w:val="28"/>
          <w:shd w:val="clear" w:color="auto" w:fill="FFFFFF"/>
        </w:rPr>
      </w:pPr>
    </w:p>
    <w:p w:rsidR="000200AB" w:rsidRDefault="000200AB" w:rsidP="000200AB">
      <w:pPr>
        <w:jc w:val="center"/>
        <w:rPr>
          <w:b/>
          <w:i/>
        </w:rPr>
      </w:pPr>
      <w:r>
        <w:rPr>
          <w:sz w:val="28"/>
          <w:szCs w:val="28"/>
          <w:shd w:val="clear" w:color="auto" w:fill="FFFFFF"/>
        </w:rPr>
        <w:tab/>
      </w:r>
    </w:p>
    <w:p w:rsidR="000200AB" w:rsidRPr="007539B4" w:rsidRDefault="000200AB" w:rsidP="000200AB">
      <w:pPr>
        <w:outlineLvl w:val="0"/>
        <w:rPr>
          <w:b/>
          <w:i/>
        </w:rPr>
      </w:pPr>
      <w:r w:rsidRPr="007539B4">
        <w:rPr>
          <w:b/>
          <w:i/>
        </w:rPr>
        <w:t>Статус документа.</w:t>
      </w:r>
    </w:p>
    <w:p w:rsidR="000641F3" w:rsidRPr="007D07BE" w:rsidRDefault="000641F3" w:rsidP="000641F3">
      <w:r w:rsidRPr="007D07BE">
        <w:t xml:space="preserve">Данная рабочая программа по </w:t>
      </w:r>
      <w:r>
        <w:t xml:space="preserve">химии </w:t>
      </w:r>
      <w:r w:rsidRPr="007D07BE">
        <w:t xml:space="preserve"> для </w:t>
      </w:r>
      <w:r w:rsidRPr="000641F3">
        <w:t>11</w:t>
      </w:r>
      <w:r w:rsidRPr="007D07BE">
        <w:t xml:space="preserve"> класса соответствует требованиям </w:t>
      </w:r>
      <w:r w:rsidRPr="00F7636F">
        <w:t xml:space="preserve">федерального компонента государственного стандарта </w:t>
      </w:r>
      <w:r w:rsidRPr="007D07BE">
        <w:t>общего образования</w:t>
      </w:r>
      <w:r>
        <w:t xml:space="preserve"> </w:t>
      </w:r>
      <w:r w:rsidRPr="00F7636F">
        <w:t>на базовом уровне</w:t>
      </w:r>
      <w:r w:rsidRPr="007D07BE">
        <w:t xml:space="preserve"> и разработана на основе:</w:t>
      </w:r>
    </w:p>
    <w:p w:rsidR="000641F3" w:rsidRPr="007D07BE" w:rsidRDefault="000641F3" w:rsidP="000641F3">
      <w:r w:rsidRPr="007D07BE">
        <w:t xml:space="preserve">Основной образовательной программы </w:t>
      </w:r>
      <w:r>
        <w:t>основного</w:t>
      </w:r>
      <w:r w:rsidRPr="007D07BE">
        <w:t xml:space="preserve"> общего образования МБОУ «</w:t>
      </w:r>
      <w:r>
        <w:t>Дегтярская</w:t>
      </w:r>
      <w:r w:rsidRPr="007D07BE">
        <w:t xml:space="preserve"> СОШ»</w:t>
      </w:r>
    </w:p>
    <w:p w:rsidR="000641F3" w:rsidRPr="007D07BE" w:rsidRDefault="000641F3" w:rsidP="000641F3">
      <w:r>
        <w:t>Учебного плана на текущий</w:t>
      </w:r>
      <w:r w:rsidRPr="007D07BE">
        <w:t xml:space="preserve"> учебный год МБОУ «</w:t>
      </w:r>
      <w:r>
        <w:t>Дегтярская</w:t>
      </w:r>
      <w:r w:rsidRPr="007D07BE">
        <w:t xml:space="preserve"> СОШ», на основании которого выделен</w:t>
      </w:r>
      <w:r>
        <w:t xml:space="preserve">о </w:t>
      </w:r>
      <w:r w:rsidRPr="001660DD">
        <w:t>1</w:t>
      </w:r>
      <w:r w:rsidRPr="007D07BE">
        <w:t xml:space="preserve"> час в неделю</w:t>
      </w:r>
    </w:p>
    <w:p w:rsidR="000641F3" w:rsidRPr="007D07BE" w:rsidRDefault="000641F3" w:rsidP="000641F3">
      <w:r>
        <w:t>Авторская  рабочая</w:t>
      </w:r>
      <w:r w:rsidRPr="007D07BE">
        <w:t xml:space="preserve"> программы по </w:t>
      </w:r>
      <w:r>
        <w:t xml:space="preserve">химии </w:t>
      </w:r>
      <w:r w:rsidRPr="007D07BE">
        <w:t xml:space="preserve">для </w:t>
      </w:r>
      <w:r>
        <w:t>8-11</w:t>
      </w:r>
      <w:r w:rsidRPr="007D07BE">
        <w:t xml:space="preserve"> классов </w:t>
      </w:r>
      <w:r>
        <w:t xml:space="preserve">общеобразовательных учреждений.  О. С. </w:t>
      </w:r>
      <w:proofErr w:type="spellStart"/>
      <w:r>
        <w:t>Габриэлян</w:t>
      </w:r>
      <w:proofErr w:type="spellEnd"/>
      <w:r>
        <w:t>.- М. Дрофа, 2011г.</w:t>
      </w:r>
    </w:p>
    <w:p w:rsidR="000641F3" w:rsidRPr="00B06C73" w:rsidRDefault="000641F3" w:rsidP="000641F3">
      <w:pPr>
        <w:rPr>
          <w:b/>
          <w:bCs/>
          <w:i/>
          <w:iCs/>
        </w:rPr>
      </w:pPr>
      <w:r>
        <w:t>УМК</w:t>
      </w:r>
      <w:proofErr w:type="gramStart"/>
      <w:r>
        <w:t xml:space="preserve"> </w:t>
      </w:r>
      <w:r>
        <w:rPr>
          <w:b/>
          <w:bCs/>
          <w:i/>
          <w:iCs/>
        </w:rPr>
        <w:t>:</w:t>
      </w:r>
      <w:proofErr w:type="gramEnd"/>
    </w:p>
    <w:p w:rsidR="000641F3" w:rsidRDefault="000641F3" w:rsidP="000641F3">
      <w:pPr>
        <w:numPr>
          <w:ilvl w:val="0"/>
          <w:numId w:val="3"/>
        </w:numPr>
        <w:jc w:val="both"/>
      </w:pPr>
      <w:r>
        <w:t>Габриелян О.С. Химия. 1</w:t>
      </w:r>
      <w:r w:rsidRPr="000641F3">
        <w:t>1</w:t>
      </w:r>
      <w:r>
        <w:t xml:space="preserve"> класс: учебник для общеобразовательных учреждений . </w:t>
      </w:r>
      <w:r w:rsidRPr="000641F3">
        <w:t>4</w:t>
      </w:r>
      <w:r>
        <w:t xml:space="preserve">-е изд., </w:t>
      </w:r>
      <w:proofErr w:type="gramStart"/>
      <w:r>
        <w:t>стереотипное</w:t>
      </w:r>
      <w:proofErr w:type="gramEnd"/>
      <w:r>
        <w:t>. – М.: Дрофа, 201</w:t>
      </w:r>
      <w:r>
        <w:rPr>
          <w:lang w:val="en-US"/>
        </w:rPr>
        <w:t>9</w:t>
      </w:r>
      <w:r>
        <w:t>г.</w:t>
      </w:r>
    </w:p>
    <w:p w:rsidR="000641F3" w:rsidRDefault="000641F3" w:rsidP="000641F3">
      <w:pPr>
        <w:numPr>
          <w:ilvl w:val="0"/>
          <w:numId w:val="3"/>
        </w:numPr>
        <w:jc w:val="both"/>
      </w:pPr>
      <w:r>
        <w:t xml:space="preserve">Габриелян </w:t>
      </w:r>
      <w:proofErr w:type="spellStart"/>
      <w:r>
        <w:t>О.С.,Остроумов</w:t>
      </w:r>
      <w:proofErr w:type="spellEnd"/>
      <w:r>
        <w:t xml:space="preserve"> И.Г., Сладков С.А. Книга для учителя</w:t>
      </w:r>
      <w:r w:rsidR="00B04FDF">
        <w:t>.</w:t>
      </w:r>
      <w:r w:rsidRPr="000641F3">
        <w:t xml:space="preserve"> </w:t>
      </w:r>
      <w:r>
        <w:t xml:space="preserve">  Химия.</w:t>
      </w:r>
      <w:r w:rsidR="00B04FDF">
        <w:t xml:space="preserve"> 11кл. Базовый уровень: Методическое пособие</w:t>
      </w:r>
      <w:r>
        <w:t xml:space="preserve">. – </w:t>
      </w:r>
      <w:proofErr w:type="spellStart"/>
      <w:r>
        <w:t>М.:Дрофа</w:t>
      </w:r>
      <w:proofErr w:type="spellEnd"/>
      <w:r w:rsidR="00B04FDF">
        <w:t xml:space="preserve"> </w:t>
      </w:r>
      <w:smartTag w:uri="urn:schemas-microsoft-com:office:smarttags" w:element="metricconverter">
        <w:smartTagPr>
          <w:attr w:name="ProductID" w:val="2011 г"/>
        </w:smartTagPr>
        <w:r w:rsidR="00B04FDF">
          <w:t>2011</w:t>
        </w:r>
        <w:r>
          <w:t xml:space="preserve"> г</w:t>
        </w:r>
      </w:smartTag>
      <w:proofErr w:type="gramStart"/>
      <w:r>
        <w:t>..</w:t>
      </w:r>
      <w:proofErr w:type="gramEnd"/>
    </w:p>
    <w:p w:rsidR="000641F3" w:rsidRDefault="000641F3" w:rsidP="000641F3">
      <w:pPr>
        <w:numPr>
          <w:ilvl w:val="0"/>
          <w:numId w:val="3"/>
        </w:numPr>
        <w:jc w:val="both"/>
      </w:pPr>
      <w:r>
        <w:t xml:space="preserve">  Габриелян О. С. Березкин П.Н. Контрольные и проверочные работы 1</w:t>
      </w:r>
      <w:r w:rsidRPr="000641F3">
        <w:t>1</w:t>
      </w:r>
      <w:r>
        <w:t xml:space="preserve">кл. </w:t>
      </w:r>
      <w:r w:rsidRPr="000641F3">
        <w:t>3</w:t>
      </w:r>
      <w:r>
        <w:t xml:space="preserve">-е издание, стереотипное. М.      </w:t>
      </w:r>
    </w:p>
    <w:p w:rsidR="000641F3" w:rsidRDefault="000641F3" w:rsidP="000641F3">
      <w:pPr>
        <w:ind w:firstLine="708"/>
      </w:pPr>
      <w:r>
        <w:t xml:space="preserve">Дрофа. </w:t>
      </w:r>
      <w:smartTag w:uri="urn:schemas-microsoft-com:office:smarttags" w:element="metricconverter">
        <w:smartTagPr>
          <w:attr w:name="ProductID" w:val="2011 г"/>
        </w:smartTagPr>
        <w:r>
          <w:t>2011 г</w:t>
        </w:r>
      </w:smartTag>
      <w:r>
        <w:t>.</w:t>
      </w:r>
    </w:p>
    <w:p w:rsidR="000200AB" w:rsidRPr="007539B4" w:rsidRDefault="000641F3" w:rsidP="000609D6">
      <w:pPr>
        <w:ind w:firstLine="708"/>
        <w:rPr>
          <w:color w:val="000000"/>
        </w:rPr>
      </w:pPr>
      <w:r>
        <w:t xml:space="preserve">4. О. С. </w:t>
      </w:r>
      <w:proofErr w:type="spellStart"/>
      <w:r>
        <w:t>Габриэлян</w:t>
      </w:r>
      <w:proofErr w:type="spellEnd"/>
      <w:r>
        <w:t>. Программа курса химии для 8-11 классов общеобразовательных учреждений.  8-е издание</w:t>
      </w:r>
      <w:proofErr w:type="gramStart"/>
      <w:r>
        <w:t xml:space="preserve"> .</w:t>
      </w:r>
      <w:proofErr w:type="gramEnd"/>
      <w:r>
        <w:t xml:space="preserve"> стереотипное.-М.: Дрофа 2011г.</w:t>
      </w:r>
      <w:r w:rsidR="000609D6">
        <w:rPr>
          <w:color w:val="000000"/>
        </w:rPr>
        <w:t xml:space="preserve">            </w:t>
      </w:r>
    </w:p>
    <w:p w:rsidR="000200AB" w:rsidRPr="007539B4" w:rsidRDefault="000200AB" w:rsidP="000200AB">
      <w:pPr>
        <w:tabs>
          <w:tab w:val="left" w:pos="426"/>
        </w:tabs>
        <w:ind w:left="180"/>
        <w:jc w:val="both"/>
        <w:rPr>
          <w:color w:val="000000"/>
        </w:rPr>
      </w:pPr>
      <w:r w:rsidRPr="007539B4">
        <w:rPr>
          <w:color w:val="000000"/>
        </w:rPr>
        <w:t xml:space="preserve">    </w:t>
      </w:r>
    </w:p>
    <w:p w:rsidR="000200AB" w:rsidRPr="007539B4" w:rsidRDefault="000200AB" w:rsidP="000200AB">
      <w:pPr>
        <w:tabs>
          <w:tab w:val="left" w:pos="426"/>
        </w:tabs>
        <w:ind w:left="180"/>
        <w:jc w:val="both"/>
        <w:rPr>
          <w:shd w:val="clear" w:color="auto" w:fill="FFFFFF"/>
        </w:rPr>
      </w:pPr>
      <w:r w:rsidRPr="007539B4">
        <w:rPr>
          <w:color w:val="000000"/>
        </w:rPr>
        <w:t xml:space="preserve">. </w:t>
      </w:r>
      <w:r w:rsidRPr="007539B4">
        <w:rPr>
          <w:shd w:val="clear" w:color="auto" w:fill="FFFFFF"/>
        </w:rPr>
        <w:t>         </w:t>
      </w:r>
      <w:r w:rsidRPr="007539B4">
        <w:rPr>
          <w:rStyle w:val="apple-converted-space"/>
          <w:shd w:val="clear" w:color="auto" w:fill="FFFFFF"/>
        </w:rPr>
        <w:t> </w:t>
      </w:r>
      <w:r w:rsidRPr="007539B4">
        <w:rPr>
          <w:shd w:val="clear" w:color="auto" w:fill="FFFFFF"/>
        </w:rPr>
        <w:t>Рабочей программой предусмотрено проведение 4-х контрольных и 2-х практических работ.</w:t>
      </w:r>
    </w:p>
    <w:p w:rsidR="000200AB" w:rsidRPr="007539B4" w:rsidRDefault="000200AB" w:rsidP="000200AB">
      <w:pPr>
        <w:pStyle w:val="a4"/>
        <w:spacing w:before="0" w:beforeAutospacing="0" w:after="0" w:afterAutospacing="0"/>
        <w:ind w:left="75" w:right="75" w:firstLine="540"/>
        <w:jc w:val="both"/>
        <w:rPr>
          <w:shd w:val="clear" w:color="auto" w:fill="FFFFFF"/>
        </w:rPr>
      </w:pPr>
      <w:r w:rsidRPr="007539B4">
        <w:rPr>
          <w:shd w:val="clear" w:color="auto" w:fill="FFFFFF"/>
        </w:rPr>
        <w:t>Основное содержание предмета химии 11 класса составляют</w:t>
      </w:r>
      <w:r w:rsidRPr="007539B4">
        <w:rPr>
          <w:rStyle w:val="apple-converted-space"/>
          <w:shd w:val="clear" w:color="auto" w:fill="FFFFFF"/>
        </w:rPr>
        <w:t> </w:t>
      </w:r>
      <w:r w:rsidRPr="007539B4">
        <w:rPr>
          <w:shd w:val="clear" w:color="auto" w:fill="FFFFFF"/>
        </w:rPr>
        <w:t> современные представления о строении веществ и химическом процессе; обобщение о классах органических и неорганических</w:t>
      </w:r>
      <w:r w:rsidRPr="007539B4">
        <w:rPr>
          <w:rStyle w:val="apple-converted-space"/>
          <w:shd w:val="clear" w:color="auto" w:fill="FFFFFF"/>
        </w:rPr>
        <w:t> </w:t>
      </w:r>
      <w:r w:rsidRPr="007539B4">
        <w:rPr>
          <w:shd w:val="clear" w:color="auto" w:fill="FFFFFF"/>
        </w:rPr>
        <w:t> </w:t>
      </w:r>
      <w:r w:rsidRPr="007539B4">
        <w:rPr>
          <w:rStyle w:val="apple-converted-space"/>
          <w:shd w:val="clear" w:color="auto" w:fill="FFFFFF"/>
        </w:rPr>
        <w:t> </w:t>
      </w:r>
      <w:r w:rsidRPr="007539B4">
        <w:rPr>
          <w:shd w:val="clear" w:color="auto" w:fill="FFFFFF"/>
        </w:rPr>
        <w:t>соединений и их свойствах.</w:t>
      </w:r>
    </w:p>
    <w:p w:rsidR="000200AB" w:rsidRPr="007539B4" w:rsidRDefault="000200AB" w:rsidP="000200AB">
      <w:pPr>
        <w:pStyle w:val="a4"/>
        <w:spacing w:before="0" w:beforeAutospacing="0" w:after="0" w:afterAutospacing="0"/>
        <w:ind w:left="75" w:right="75" w:firstLine="709"/>
        <w:jc w:val="both"/>
        <w:rPr>
          <w:shd w:val="clear" w:color="auto" w:fill="FFFFFF"/>
        </w:rPr>
      </w:pPr>
      <w:r w:rsidRPr="007539B4">
        <w:rPr>
          <w:shd w:val="clear" w:color="auto" w:fill="FFFFFF"/>
        </w:rPr>
        <w:t>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Программа опирается на материал химии, изученный в 8–9, 10 классах, поэтому некоторые темы предмета химии рассматриваются повторно, но уже на более высоком теоретическом уровне.</w:t>
      </w:r>
    </w:p>
    <w:p w:rsidR="000200AB" w:rsidRPr="007539B4" w:rsidRDefault="000200AB" w:rsidP="000200AB">
      <w:pPr>
        <w:pStyle w:val="a4"/>
        <w:spacing w:before="0" w:beforeAutospacing="0" w:after="0" w:afterAutospacing="0"/>
        <w:ind w:left="75" w:right="75" w:firstLine="709"/>
        <w:jc w:val="both"/>
        <w:rPr>
          <w:shd w:val="clear" w:color="auto" w:fill="FFFFFF"/>
        </w:rPr>
      </w:pPr>
      <w:r w:rsidRPr="007539B4">
        <w:rPr>
          <w:shd w:val="clear" w:color="auto" w:fill="FFFFFF"/>
        </w:rPr>
        <w:t xml:space="preserve">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w:t>
      </w:r>
      <w:proofErr w:type="spellStart"/>
      <w:r w:rsidRPr="007539B4">
        <w:rPr>
          <w:shd w:val="clear" w:color="auto" w:fill="FFFFFF"/>
        </w:rPr>
        <w:t>фактологическом</w:t>
      </w:r>
      <w:proofErr w:type="spellEnd"/>
      <w:r w:rsidRPr="007539B4">
        <w:rPr>
          <w:shd w:val="clear" w:color="auto" w:fill="FFFFFF"/>
        </w:rPr>
        <w:t xml:space="preserve"> материале, где теоретические знания играют объясняющую и прогнозирующую роль.</w:t>
      </w:r>
    </w:p>
    <w:p w:rsidR="000200AB" w:rsidRPr="007539B4" w:rsidRDefault="000200AB" w:rsidP="000200AB">
      <w:pPr>
        <w:pStyle w:val="a4"/>
        <w:spacing w:before="0" w:beforeAutospacing="0" w:after="0" w:afterAutospacing="0"/>
        <w:ind w:left="75" w:right="75" w:firstLine="709"/>
        <w:jc w:val="both"/>
        <w:rPr>
          <w:shd w:val="clear" w:color="auto" w:fill="FFFFFF"/>
        </w:rPr>
      </w:pPr>
    </w:p>
    <w:p w:rsidR="004649C6" w:rsidRPr="004649C6" w:rsidRDefault="004649C6" w:rsidP="004649C6">
      <w:pPr>
        <w:pStyle w:val="c18"/>
        <w:shd w:val="clear" w:color="auto" w:fill="FFFFFF"/>
        <w:spacing w:before="0" w:beforeAutospacing="0" w:after="0" w:afterAutospacing="0"/>
        <w:ind w:firstLine="540"/>
        <w:jc w:val="center"/>
        <w:rPr>
          <w:rFonts w:ascii="Arial" w:hAnsi="Arial" w:cs="Arial"/>
          <w:color w:val="000000"/>
        </w:rPr>
      </w:pPr>
      <w:r w:rsidRPr="004649C6">
        <w:rPr>
          <w:rStyle w:val="c1"/>
          <w:b/>
          <w:bCs/>
          <w:color w:val="000000"/>
        </w:rPr>
        <w:t>Требования к уровню подготовки</w:t>
      </w:r>
    </w:p>
    <w:p w:rsidR="004649C6" w:rsidRPr="004649C6" w:rsidRDefault="004649C6" w:rsidP="004649C6">
      <w:pPr>
        <w:pStyle w:val="c5"/>
        <w:shd w:val="clear" w:color="auto" w:fill="FFFFFF"/>
        <w:spacing w:before="0" w:beforeAutospacing="0" w:after="0" w:afterAutospacing="0"/>
        <w:rPr>
          <w:rFonts w:ascii="Arial" w:hAnsi="Arial" w:cs="Arial"/>
          <w:color w:val="000000"/>
        </w:rPr>
      </w:pPr>
      <w:r w:rsidRPr="004649C6">
        <w:rPr>
          <w:rStyle w:val="c1"/>
          <w:b/>
          <w:bCs/>
          <w:color w:val="000000"/>
        </w:rPr>
        <w:t>В результате изучения химии  в 11 классе учащиеся  должны</w:t>
      </w:r>
    </w:p>
    <w:p w:rsidR="004649C6" w:rsidRPr="004649C6" w:rsidRDefault="004649C6" w:rsidP="004649C6">
      <w:pPr>
        <w:pStyle w:val="c5"/>
        <w:shd w:val="clear" w:color="auto" w:fill="FFFFFF"/>
        <w:spacing w:before="0" w:beforeAutospacing="0" w:after="0" w:afterAutospacing="0"/>
        <w:rPr>
          <w:rFonts w:ascii="Arial" w:hAnsi="Arial" w:cs="Arial"/>
          <w:color w:val="000000"/>
        </w:rPr>
      </w:pPr>
      <w:r w:rsidRPr="004649C6">
        <w:rPr>
          <w:rStyle w:val="c1"/>
          <w:b/>
          <w:bCs/>
          <w:color w:val="000000"/>
        </w:rPr>
        <w:t>знать/понимать</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proofErr w:type="gramStart"/>
      <w:r w:rsidRPr="004649C6">
        <w:rPr>
          <w:rStyle w:val="c1"/>
          <w:b/>
          <w:bCs/>
          <w:i/>
          <w:iCs/>
          <w:color w:val="000000"/>
        </w:rPr>
        <w:t>важнейшие химические понятия</w:t>
      </w:r>
      <w:r w:rsidRPr="004649C6">
        <w:rPr>
          <w:rStyle w:val="c1"/>
          <w:b/>
          <w:bCs/>
          <w:color w:val="000000"/>
        </w:rPr>
        <w:t>:</w:t>
      </w:r>
      <w:r w:rsidRPr="004649C6">
        <w:rPr>
          <w:rStyle w:val="c1"/>
          <w:color w:val="000000"/>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649C6">
        <w:rPr>
          <w:rStyle w:val="c1"/>
          <w:color w:val="000000"/>
        </w:rPr>
        <w:t>электроотрицательность</w:t>
      </w:r>
      <w:proofErr w:type="spellEnd"/>
      <w:r w:rsidRPr="004649C6">
        <w:rPr>
          <w:rStyle w:val="c1"/>
          <w:color w:val="00000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649C6">
        <w:rPr>
          <w:rStyle w:val="c1"/>
          <w:color w:val="000000"/>
        </w:rPr>
        <w:t>неэлектролит</w:t>
      </w:r>
      <w:proofErr w:type="spellEnd"/>
      <w:r w:rsidRPr="004649C6">
        <w:rPr>
          <w:rStyle w:val="c1"/>
          <w:color w:val="00000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основные законы химии</w:t>
      </w:r>
      <w:r w:rsidRPr="004649C6">
        <w:rPr>
          <w:rStyle w:val="c1"/>
          <w:b/>
          <w:bCs/>
          <w:color w:val="000000"/>
        </w:rPr>
        <w:t>: </w:t>
      </w:r>
      <w:r w:rsidRPr="004649C6">
        <w:rPr>
          <w:rStyle w:val="c1"/>
          <w:color w:val="000000"/>
        </w:rPr>
        <w:t>сохранения массы веществ, постоянства состава, периодический закон;</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основные теории химии</w:t>
      </w:r>
      <w:r w:rsidRPr="004649C6">
        <w:rPr>
          <w:rStyle w:val="c1"/>
          <w:b/>
          <w:bCs/>
          <w:color w:val="000000"/>
        </w:rPr>
        <w:t>:</w:t>
      </w:r>
      <w:r w:rsidRPr="004649C6">
        <w:rPr>
          <w:rStyle w:val="c1"/>
          <w:color w:val="000000"/>
        </w:rPr>
        <w:t> химической связи, электролитической диссоциации, строения органических соединений;</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proofErr w:type="gramStart"/>
      <w:r w:rsidRPr="004649C6">
        <w:rPr>
          <w:rStyle w:val="c1"/>
          <w:b/>
          <w:bCs/>
          <w:i/>
          <w:iCs/>
          <w:color w:val="000000"/>
        </w:rPr>
        <w:lastRenderedPageBreak/>
        <w:t>важнейшие вещества и материалы</w:t>
      </w:r>
      <w:r w:rsidRPr="004649C6">
        <w:rPr>
          <w:rStyle w:val="c1"/>
          <w:b/>
          <w:bCs/>
          <w:color w:val="000000"/>
        </w:rPr>
        <w:t>:</w:t>
      </w:r>
      <w:r w:rsidRPr="004649C6">
        <w:rPr>
          <w:rStyle w:val="c1"/>
          <w:color w:val="000000"/>
        </w:rPr>
        <w:t> основные металлы и сплавы; серная, соляная, азотная и уксусная кислоты; щелочи, аммиак, минеральные удобрения, искусственные и синтетические волокна, каучуки, пластмассы;</w:t>
      </w:r>
      <w:proofErr w:type="gramEnd"/>
    </w:p>
    <w:p w:rsidR="004649C6" w:rsidRPr="004649C6" w:rsidRDefault="004649C6" w:rsidP="004649C6">
      <w:pPr>
        <w:pStyle w:val="c24"/>
        <w:shd w:val="clear" w:color="auto" w:fill="FFFFFF"/>
        <w:spacing w:before="0" w:beforeAutospacing="0" w:after="0" w:afterAutospacing="0"/>
        <w:jc w:val="both"/>
        <w:rPr>
          <w:rFonts w:ascii="Arial" w:hAnsi="Arial" w:cs="Arial"/>
          <w:color w:val="000000"/>
        </w:rPr>
      </w:pPr>
      <w:r w:rsidRPr="004649C6">
        <w:rPr>
          <w:rStyle w:val="c1"/>
          <w:b/>
          <w:bCs/>
          <w:color w:val="000000"/>
        </w:rPr>
        <w:t>уметь</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называть:</w:t>
      </w:r>
      <w:r w:rsidRPr="004649C6">
        <w:rPr>
          <w:rStyle w:val="c1"/>
          <w:color w:val="000000"/>
        </w:rPr>
        <w:t> изученные вещества по «тривиальной» или международной номенклатуре;</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определять</w:t>
      </w:r>
      <w:r w:rsidRPr="004649C6">
        <w:rPr>
          <w:rStyle w:val="c1"/>
          <w:b/>
          <w:bCs/>
          <w:color w:val="000000"/>
        </w:rPr>
        <w:t>: </w:t>
      </w:r>
      <w:r w:rsidRPr="004649C6">
        <w:rPr>
          <w:rStyle w:val="c1"/>
          <w:color w:val="000000"/>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характеризовать</w:t>
      </w:r>
      <w:r w:rsidRPr="004649C6">
        <w:rPr>
          <w:rStyle w:val="c1"/>
          <w:b/>
          <w:bCs/>
          <w:color w:val="000000"/>
        </w:rPr>
        <w:t>: </w:t>
      </w:r>
      <w:r w:rsidRPr="004649C6">
        <w:rPr>
          <w:rStyle w:val="c1"/>
          <w:color w:val="000000"/>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соединений;</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объяснять</w:t>
      </w:r>
      <w:r w:rsidRPr="004649C6">
        <w:rPr>
          <w:rStyle w:val="c1"/>
          <w:b/>
          <w:bCs/>
          <w:color w:val="000000"/>
        </w:rPr>
        <w:t>: </w:t>
      </w:r>
      <w:r w:rsidRPr="004649C6">
        <w:rPr>
          <w:rStyle w:val="c1"/>
          <w:color w:val="000000"/>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выполнять химический эксперимент</w:t>
      </w:r>
      <w:r w:rsidRPr="004649C6">
        <w:rPr>
          <w:rStyle w:val="c1"/>
          <w:color w:val="000000"/>
        </w:rPr>
        <w:t> по распознаванию важнейших неорганических и органических веществ;</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b/>
          <w:bCs/>
          <w:i/>
          <w:iCs/>
          <w:color w:val="000000"/>
        </w:rPr>
        <w:t>проводить</w:t>
      </w:r>
      <w:r w:rsidRPr="004649C6">
        <w:rPr>
          <w:rStyle w:val="c1"/>
          <w:color w:val="000000"/>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649C6">
        <w:rPr>
          <w:rStyle w:val="c1"/>
          <w:color w:val="000000"/>
        </w:rPr>
        <w:t>ии и ее</w:t>
      </w:r>
      <w:proofErr w:type="gramEnd"/>
      <w:r w:rsidRPr="004649C6">
        <w:rPr>
          <w:rStyle w:val="c1"/>
          <w:color w:val="000000"/>
        </w:rPr>
        <w:t xml:space="preserve"> представления в различных формах;</w:t>
      </w:r>
    </w:p>
    <w:p w:rsidR="004649C6" w:rsidRPr="004649C6" w:rsidRDefault="004649C6" w:rsidP="004649C6">
      <w:pPr>
        <w:pStyle w:val="c24"/>
        <w:shd w:val="clear" w:color="auto" w:fill="FFFFFF"/>
        <w:spacing w:before="0" w:beforeAutospacing="0" w:after="0" w:afterAutospacing="0"/>
        <w:ind w:left="568"/>
        <w:jc w:val="both"/>
        <w:rPr>
          <w:rFonts w:ascii="Arial" w:hAnsi="Arial" w:cs="Arial"/>
          <w:color w:val="000000"/>
        </w:rPr>
      </w:pPr>
      <w:r w:rsidRPr="004649C6">
        <w:rPr>
          <w:rStyle w:val="c1"/>
          <w:b/>
          <w:bCs/>
          <w:color w:val="000000"/>
        </w:rPr>
        <w:t>использовать приобретенные знания и умения в практической деятельности и повседневной жизни </w:t>
      </w:r>
      <w:proofErr w:type="gramStart"/>
      <w:r w:rsidRPr="004649C6">
        <w:rPr>
          <w:rStyle w:val="c1"/>
          <w:color w:val="000000"/>
        </w:rPr>
        <w:t>для</w:t>
      </w:r>
      <w:proofErr w:type="gramEnd"/>
      <w:r w:rsidRPr="004649C6">
        <w:rPr>
          <w:rStyle w:val="c1"/>
          <w:color w:val="000000"/>
        </w:rPr>
        <w:t>:</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объяснения химических явлений, происходящих в природе, быту и на производстве;</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определения возможности протекания химических превращений в различных условиях и оценки их последствий;</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экологически грамотного поведения в окружающей среде;</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оценки влияния химического загрязнения окружающей среды на организм человека и другие живые организмы;</w:t>
      </w:r>
    </w:p>
    <w:p w:rsidR="004649C6" w:rsidRPr="004649C6" w:rsidRDefault="004649C6" w:rsidP="004649C6">
      <w:pPr>
        <w:pStyle w:val="c5"/>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безопасного обращения с горючими и токсичными веществами, лабораторным оборудованием;</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приготовления растворов заданной концентрации в быту и на производстве;</w:t>
      </w:r>
    </w:p>
    <w:p w:rsidR="004649C6" w:rsidRPr="004649C6" w:rsidRDefault="004649C6" w:rsidP="004649C6">
      <w:pPr>
        <w:pStyle w:val="c33"/>
        <w:shd w:val="clear" w:color="auto" w:fill="FFFFFF"/>
        <w:spacing w:before="0" w:beforeAutospacing="0" w:after="0" w:afterAutospacing="0"/>
        <w:ind w:left="568" w:hanging="568"/>
        <w:jc w:val="both"/>
        <w:rPr>
          <w:rFonts w:ascii="Arial" w:hAnsi="Arial" w:cs="Arial"/>
          <w:color w:val="000000"/>
        </w:rPr>
      </w:pPr>
      <w:r w:rsidRPr="004649C6">
        <w:rPr>
          <w:rStyle w:val="c1"/>
          <w:color w:val="000000"/>
        </w:rPr>
        <w:t>критической оценки достоверности химической информации, поступающей из разных источников.</w:t>
      </w:r>
    </w:p>
    <w:p w:rsidR="004649C6" w:rsidRPr="004649C6" w:rsidRDefault="004649C6" w:rsidP="004649C6">
      <w:pPr>
        <w:pStyle w:val="c5"/>
        <w:shd w:val="clear" w:color="auto" w:fill="FFFFFF"/>
        <w:spacing w:before="0" w:beforeAutospacing="0" w:after="0" w:afterAutospacing="0"/>
        <w:rPr>
          <w:rFonts w:ascii="Arial" w:hAnsi="Arial" w:cs="Arial"/>
          <w:color w:val="000000"/>
        </w:rPr>
      </w:pPr>
      <w:r w:rsidRPr="004649C6">
        <w:rPr>
          <w:rFonts w:ascii="Arial" w:hAnsi="Arial" w:cs="Arial"/>
          <w:color w:val="000000"/>
        </w:rPr>
        <w:t>                           </w:t>
      </w:r>
    </w:p>
    <w:p w:rsidR="004649C6" w:rsidRDefault="004649C6" w:rsidP="000200AB">
      <w:pPr>
        <w:ind w:left="75" w:right="75" w:firstLine="709"/>
        <w:jc w:val="center"/>
        <w:rPr>
          <w:b/>
          <w:bCs/>
          <w:sz w:val="28"/>
          <w:szCs w:val="28"/>
          <w:shd w:val="clear" w:color="auto" w:fill="FFFFFF"/>
        </w:rPr>
      </w:pPr>
    </w:p>
    <w:p w:rsidR="004649C6" w:rsidRDefault="004649C6" w:rsidP="000200AB">
      <w:pPr>
        <w:ind w:left="75" w:right="75" w:firstLine="709"/>
        <w:jc w:val="center"/>
        <w:rPr>
          <w:b/>
          <w:bCs/>
          <w:sz w:val="28"/>
          <w:szCs w:val="28"/>
          <w:shd w:val="clear" w:color="auto" w:fill="FFFFFF"/>
        </w:rPr>
      </w:pPr>
    </w:p>
    <w:p w:rsidR="000200AB" w:rsidRPr="00D4549B" w:rsidRDefault="000200AB" w:rsidP="000200AB">
      <w:pPr>
        <w:ind w:left="75" w:right="75" w:firstLine="709"/>
        <w:jc w:val="center"/>
        <w:rPr>
          <w:sz w:val="28"/>
          <w:szCs w:val="28"/>
          <w:shd w:val="clear" w:color="auto" w:fill="FFFFFF"/>
        </w:rPr>
      </w:pPr>
      <w:r w:rsidRPr="00D4549B">
        <w:rPr>
          <w:b/>
          <w:bCs/>
          <w:sz w:val="28"/>
          <w:szCs w:val="28"/>
          <w:shd w:val="clear" w:color="auto" w:fill="FFFFFF"/>
        </w:rPr>
        <w:t>Содержание программы</w:t>
      </w:r>
    </w:p>
    <w:p w:rsidR="000200AB" w:rsidRPr="00C05280" w:rsidRDefault="000200AB" w:rsidP="000200AB">
      <w:pPr>
        <w:ind w:left="75" w:right="75" w:firstLine="709"/>
        <w:jc w:val="both"/>
        <w:rPr>
          <w:shd w:val="clear" w:color="auto" w:fill="FFFFFF"/>
        </w:rPr>
      </w:pPr>
      <w:r w:rsidRPr="00C05280">
        <w:rPr>
          <w:shd w:val="clear" w:color="auto" w:fill="FFFFFF"/>
        </w:rPr>
        <w:t>За основу взята программа предмета химии для</w:t>
      </w:r>
      <w:r w:rsidRPr="00C05280">
        <w:t> </w:t>
      </w:r>
      <w:r w:rsidRPr="00C05280">
        <w:rPr>
          <w:shd w:val="clear" w:color="auto" w:fill="FFFFFF"/>
        </w:rPr>
        <w:t>X–</w:t>
      </w:r>
      <w:r w:rsidRPr="00C05280">
        <w:t> </w:t>
      </w:r>
      <w:r w:rsidRPr="00C05280">
        <w:rPr>
          <w:shd w:val="clear" w:color="auto" w:fill="FFFFFF"/>
        </w:rPr>
        <w:t>XI</w:t>
      </w:r>
      <w:r w:rsidRPr="00C05280">
        <w:t> </w:t>
      </w:r>
      <w:r w:rsidRPr="00C05280">
        <w:rPr>
          <w:shd w:val="clear" w:color="auto" w:fill="FFFFFF"/>
        </w:rPr>
        <w:t>классов общеобразовательных учреждений (базовый уровень) О.С. Габриеляна и Стандарт среднего (полного) общего образования по химии (базовый уровень). </w:t>
      </w:r>
    </w:p>
    <w:p w:rsidR="007539B4" w:rsidRDefault="007539B4" w:rsidP="007539B4">
      <w:pPr>
        <w:ind w:firstLine="708"/>
        <w:jc w:val="both"/>
        <w:rPr>
          <w:b/>
        </w:rPr>
      </w:pPr>
      <w:r>
        <w:rPr>
          <w:b/>
        </w:rPr>
        <w:t xml:space="preserve">Тема 1. Строение атома и периодический закон Д. И. Менделеева </w:t>
      </w:r>
      <w:r>
        <w:rPr>
          <w:b/>
          <w:i/>
          <w:iCs/>
        </w:rPr>
        <w:t xml:space="preserve">(3 </w:t>
      </w:r>
      <w:r>
        <w:rPr>
          <w:b/>
        </w:rPr>
        <w:t>ч)</w:t>
      </w:r>
    </w:p>
    <w:p w:rsidR="007539B4" w:rsidRDefault="007539B4" w:rsidP="007539B4">
      <w:pPr>
        <w:ind w:firstLine="708"/>
        <w:jc w:val="both"/>
      </w:pPr>
      <w:r>
        <w:t xml:space="preserve">О с н о в н ы е  с в е д е н и я  о  с т р о е н и </w:t>
      </w:r>
      <w:proofErr w:type="spellStart"/>
      <w:proofErr w:type="gramStart"/>
      <w:r>
        <w:t>и</w:t>
      </w:r>
      <w:proofErr w:type="spellEnd"/>
      <w:proofErr w:type="gramEnd"/>
      <w: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t>орбиталях</w:t>
      </w:r>
      <w:proofErr w:type="spellEnd"/>
      <w:r>
        <w:t xml:space="preserve">. </w:t>
      </w:r>
      <w:r>
        <w:rPr>
          <w:lang w:val="en-US"/>
        </w:rPr>
        <w:t>s</w:t>
      </w:r>
      <w:r>
        <w:rPr>
          <w:i/>
          <w:iCs/>
        </w:rPr>
        <w:t xml:space="preserve">- </w:t>
      </w:r>
      <w:r>
        <w:t>и р-</w:t>
      </w:r>
      <w:proofErr w:type="spellStart"/>
      <w:r>
        <w:t>орбитали</w:t>
      </w:r>
      <w:proofErr w:type="spellEnd"/>
      <w:r>
        <w:t xml:space="preserve">. Электронные конфигурации атомов химических элементов. </w:t>
      </w:r>
    </w:p>
    <w:p w:rsidR="007539B4" w:rsidRDefault="007539B4" w:rsidP="007539B4">
      <w:pPr>
        <w:ind w:firstLine="708"/>
        <w:jc w:val="both"/>
      </w:pPr>
      <w:r>
        <w:t>П е р и о д и ч е с к и й  з а к о н  Д. И.</w:t>
      </w:r>
      <w:r>
        <w:rPr>
          <w:b/>
          <w:bCs/>
        </w:rPr>
        <w:t xml:space="preserve"> </w:t>
      </w:r>
      <w:r>
        <w:t xml:space="preserve">М е н д е л е </w:t>
      </w:r>
      <w:proofErr w:type="spellStart"/>
      <w:proofErr w:type="gramStart"/>
      <w:r>
        <w:t>е</w:t>
      </w:r>
      <w:proofErr w:type="spellEnd"/>
      <w:proofErr w:type="gramEnd"/>
      <w:r>
        <w:t xml:space="preserve"> в а  в  с в е т е  у ч е н и я  о  с т р о е н и </w:t>
      </w:r>
      <w:proofErr w:type="spellStart"/>
      <w:r>
        <w:t>и</w:t>
      </w:r>
      <w:proofErr w:type="spellEnd"/>
      <w:r>
        <w:t xml:space="preserve">  а т о м а. Открытие Д. И. Менделеевым периодического закона. </w:t>
      </w:r>
    </w:p>
    <w:p w:rsidR="007539B4" w:rsidRDefault="007539B4" w:rsidP="007539B4">
      <w:pPr>
        <w:ind w:firstLine="708"/>
        <w:jc w:val="both"/>
      </w:pPr>
      <w: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7539B4" w:rsidRDefault="007539B4" w:rsidP="007539B4">
      <w:pPr>
        <w:ind w:firstLine="708"/>
        <w:jc w:val="both"/>
      </w:pPr>
      <w:r>
        <w:lastRenderedPageBreak/>
        <w:t>Положение водорода в периодической системе. Значение периодического закона и периодической системы химических элементов Д. И.</w:t>
      </w:r>
      <w:r>
        <w:rPr>
          <w:b/>
          <w:bCs/>
        </w:rPr>
        <w:t xml:space="preserve"> </w:t>
      </w:r>
      <w:r>
        <w:t xml:space="preserve">Менделеева для развития науки и понимания химической картины мира. </w:t>
      </w:r>
    </w:p>
    <w:p w:rsidR="007539B4" w:rsidRDefault="007539B4" w:rsidP="007539B4">
      <w:pPr>
        <w:jc w:val="both"/>
      </w:pPr>
      <w:r>
        <w:rPr>
          <w:b/>
        </w:rPr>
        <w:t>Демонстрации.</w:t>
      </w:r>
      <w:r>
        <w:t xml:space="preserve"> Различные формы периодической системы химических элементов Д. И. Менделеева. </w:t>
      </w:r>
    </w:p>
    <w:p w:rsidR="007539B4" w:rsidRDefault="007539B4" w:rsidP="007539B4">
      <w:pPr>
        <w:jc w:val="both"/>
      </w:pPr>
    </w:p>
    <w:p w:rsidR="007539B4" w:rsidRDefault="007539B4" w:rsidP="007539B4">
      <w:pPr>
        <w:jc w:val="both"/>
        <w:rPr>
          <w:b/>
        </w:rPr>
      </w:pPr>
      <w:r>
        <w:rPr>
          <w:b/>
        </w:rPr>
        <w:t xml:space="preserve">Тема 2. Строение вещества </w:t>
      </w:r>
      <w:r>
        <w:rPr>
          <w:b/>
          <w:bCs/>
          <w:i/>
          <w:iCs/>
        </w:rPr>
        <w:t xml:space="preserve">(13 </w:t>
      </w:r>
      <w:r>
        <w:rPr>
          <w:b/>
        </w:rPr>
        <w:t xml:space="preserve">ч) </w:t>
      </w:r>
    </w:p>
    <w:p w:rsidR="007539B4" w:rsidRDefault="007539B4" w:rsidP="007539B4">
      <w:pPr>
        <w:ind w:firstLine="708"/>
        <w:jc w:val="both"/>
      </w:pPr>
      <w:r>
        <w:t xml:space="preserve">И о н </w:t>
      </w:r>
      <w:proofErr w:type="spellStart"/>
      <w:proofErr w:type="gramStart"/>
      <w:r>
        <w:t>н</w:t>
      </w:r>
      <w:proofErr w:type="spellEnd"/>
      <w:proofErr w:type="gramEnd"/>
      <w:r>
        <w:t xml:space="preserve">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p>
    <w:p w:rsidR="007539B4" w:rsidRDefault="007539B4" w:rsidP="007539B4">
      <w:pPr>
        <w:ind w:firstLine="708"/>
        <w:jc w:val="both"/>
      </w:pPr>
      <w:proofErr w:type="gramStart"/>
      <w:r>
        <w:t>К</w:t>
      </w:r>
      <w:proofErr w:type="gramEnd"/>
      <w:r>
        <w:t xml:space="preserve"> о в а л е н т н а я  х и м и ч е с к а я  с в я з ь. </w:t>
      </w:r>
      <w:proofErr w:type="spellStart"/>
      <w:r>
        <w:t>Электроотрицательность</w:t>
      </w:r>
      <w:proofErr w:type="spellEnd"/>
      <w: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7539B4" w:rsidRDefault="007539B4" w:rsidP="007539B4">
      <w:pPr>
        <w:ind w:firstLine="708"/>
        <w:jc w:val="both"/>
      </w:pPr>
      <w:r>
        <w:t xml:space="preserve">М е т а л </w:t>
      </w:r>
      <w:proofErr w:type="spellStart"/>
      <w:proofErr w:type="gramStart"/>
      <w:r>
        <w:t>л</w:t>
      </w:r>
      <w:proofErr w:type="spellEnd"/>
      <w:proofErr w:type="gramEnd"/>
      <w: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7539B4" w:rsidRDefault="007539B4" w:rsidP="007539B4">
      <w:pPr>
        <w:ind w:firstLine="708"/>
        <w:jc w:val="both"/>
      </w:pPr>
      <w:r>
        <w:t xml:space="preserve">В о д о </w:t>
      </w:r>
      <w:proofErr w:type="gramStart"/>
      <w:r>
        <w:t>р</w:t>
      </w:r>
      <w:proofErr w:type="gramEnd"/>
      <w: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p>
    <w:p w:rsidR="007539B4" w:rsidRDefault="007539B4" w:rsidP="007539B4">
      <w:pPr>
        <w:ind w:firstLine="708"/>
        <w:jc w:val="both"/>
      </w:pPr>
      <w:r>
        <w:t xml:space="preserve">Р е а к ц и </w:t>
      </w:r>
      <w:proofErr w:type="spellStart"/>
      <w:proofErr w:type="gramStart"/>
      <w:r>
        <w:t>и</w:t>
      </w:r>
      <w:proofErr w:type="spellEnd"/>
      <w:proofErr w:type="gramEnd"/>
      <w:r>
        <w:t xml:space="preserve">,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7539B4" w:rsidRDefault="007539B4" w:rsidP="007539B4">
      <w:pPr>
        <w:ind w:firstLine="708"/>
        <w:jc w:val="both"/>
      </w:pPr>
      <w:r>
        <w:t xml:space="preserve">Г а з о </w:t>
      </w:r>
      <w:proofErr w:type="spellStart"/>
      <w:proofErr w:type="gramStart"/>
      <w:r>
        <w:t>о</w:t>
      </w:r>
      <w:proofErr w:type="spellEnd"/>
      <w:proofErr w:type="gramEnd"/>
      <w:r>
        <w:t xml:space="preserve"> б р а з н о е  с о с т о я н и е  в е щ е с т в 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w:t>
      </w:r>
    </w:p>
    <w:p w:rsidR="007539B4" w:rsidRDefault="007539B4" w:rsidP="007539B4">
      <w:pPr>
        <w:ind w:firstLine="708"/>
        <w:jc w:val="both"/>
      </w:pPr>
      <w:r>
        <w:t xml:space="preserve">Представители газообразных веществ: водород, кислород, углекислый газ, аммиак, этилен. Их получение, собирание и распознавание. </w:t>
      </w:r>
    </w:p>
    <w:p w:rsidR="007539B4" w:rsidRDefault="007539B4" w:rsidP="007539B4">
      <w:pPr>
        <w:ind w:firstLine="708"/>
        <w:jc w:val="both"/>
      </w:pPr>
      <w:r>
        <w:t xml:space="preserve">Т в е </w:t>
      </w:r>
      <w:proofErr w:type="gramStart"/>
      <w:r>
        <w:t>р</w:t>
      </w:r>
      <w:proofErr w:type="gramEnd"/>
      <w:r>
        <w:t xml:space="preserve">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7539B4" w:rsidRDefault="007539B4" w:rsidP="007539B4">
      <w:pPr>
        <w:ind w:firstLine="708"/>
        <w:jc w:val="both"/>
      </w:pPr>
      <w:r>
        <w:t xml:space="preserve">Д и с </w:t>
      </w:r>
      <w:proofErr w:type="gramStart"/>
      <w:r>
        <w:t>п</w:t>
      </w:r>
      <w:proofErr w:type="gramEnd"/>
      <w: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7539B4" w:rsidRDefault="007539B4" w:rsidP="007539B4">
      <w:pPr>
        <w:ind w:firstLine="708"/>
        <w:jc w:val="both"/>
      </w:pPr>
      <w:r>
        <w:t xml:space="preserve">С о с т а в  </w:t>
      </w:r>
      <w:proofErr w:type="spellStart"/>
      <w:proofErr w:type="gramStart"/>
      <w:r>
        <w:t>в</w:t>
      </w:r>
      <w:proofErr w:type="spellEnd"/>
      <w:proofErr w:type="gramEnd"/>
      <w:r>
        <w:t xml:space="preserve"> е щ е с т в а  и  с м е с е й. Вещества молекулярного и немолекулярного строения. Закон постоянства состава веществ. </w:t>
      </w:r>
    </w:p>
    <w:p w:rsidR="007539B4" w:rsidRDefault="007539B4" w:rsidP="007539B4">
      <w:pPr>
        <w:ind w:firstLine="708"/>
        <w:jc w:val="both"/>
      </w:pPr>
      <w: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t>от</w:t>
      </w:r>
      <w:proofErr w:type="gramEnd"/>
      <w:r>
        <w:t xml:space="preserve"> теоретически возможного. </w:t>
      </w:r>
    </w:p>
    <w:p w:rsidR="007539B4" w:rsidRDefault="007539B4" w:rsidP="007539B4">
      <w:pPr>
        <w:jc w:val="both"/>
      </w:pPr>
      <w:r>
        <w:rPr>
          <w:b/>
        </w:rPr>
        <w:t>Демонстрации.</w:t>
      </w:r>
      <w:r>
        <w:t xml:space="preserve"> Модель кристаллической решетки хлорида натрия. Модели кристаллических решеток «сухого льда» (или </w:t>
      </w:r>
      <w:proofErr w:type="spellStart"/>
      <w:r>
        <w:t>иода</w:t>
      </w:r>
      <w:proofErr w:type="spellEnd"/>
      <w:r>
        <w:t xml:space="preserve">), алмаза, графита (или кварца). Модель молекулы ДНК. Образцы различных дисперсных систем: эмульсий, суспензий, аэрозолей, гелей и золей. Коагуляция. </w:t>
      </w:r>
      <w:proofErr w:type="spellStart"/>
      <w:r>
        <w:t>Синерезис</w:t>
      </w:r>
      <w:proofErr w:type="spellEnd"/>
      <w:r>
        <w:t xml:space="preserve">. Эффект </w:t>
      </w:r>
      <w:proofErr w:type="spellStart"/>
      <w:r>
        <w:t>Тиндаля</w:t>
      </w:r>
      <w:proofErr w:type="spellEnd"/>
      <w:r>
        <w:t xml:space="preserve">. </w:t>
      </w:r>
    </w:p>
    <w:p w:rsidR="007539B4" w:rsidRDefault="007539B4" w:rsidP="007539B4">
      <w:pPr>
        <w:jc w:val="both"/>
      </w:pPr>
      <w:r>
        <w:rPr>
          <w:b/>
        </w:rPr>
        <w:t>Лабораторные опыты.</w:t>
      </w:r>
      <w:r>
        <w:t xml:space="preserve"> 1. Ознакомление с дисперсными системами. </w:t>
      </w:r>
    </w:p>
    <w:p w:rsidR="007539B4" w:rsidRDefault="007539B4" w:rsidP="007539B4">
      <w:pPr>
        <w:jc w:val="both"/>
      </w:pPr>
      <w:r>
        <w:rPr>
          <w:b/>
        </w:rPr>
        <w:t>Практическая работа №1.</w:t>
      </w:r>
      <w:r>
        <w:t xml:space="preserve"> Получение, собирание и распознавание газов. </w:t>
      </w:r>
    </w:p>
    <w:p w:rsidR="007539B4" w:rsidRDefault="007539B4" w:rsidP="007539B4">
      <w:pPr>
        <w:rPr>
          <w:b/>
        </w:rPr>
      </w:pPr>
    </w:p>
    <w:p w:rsidR="007539B4" w:rsidRDefault="007539B4" w:rsidP="007539B4">
      <w:pPr>
        <w:jc w:val="both"/>
        <w:rPr>
          <w:b/>
          <w:i/>
        </w:rPr>
      </w:pPr>
      <w:r>
        <w:rPr>
          <w:b/>
        </w:rPr>
        <w:t xml:space="preserve">Тема 3. Химические реакции </w:t>
      </w:r>
      <w:r>
        <w:rPr>
          <w:b/>
          <w:bCs/>
          <w:i/>
          <w:iCs/>
        </w:rPr>
        <w:t xml:space="preserve">(10 </w:t>
      </w:r>
      <w:r>
        <w:rPr>
          <w:b/>
          <w:i/>
        </w:rPr>
        <w:t>ч)</w:t>
      </w:r>
    </w:p>
    <w:p w:rsidR="007539B4" w:rsidRDefault="007539B4" w:rsidP="007539B4">
      <w:pPr>
        <w:ind w:firstLine="708"/>
        <w:jc w:val="both"/>
      </w:pPr>
      <w:r>
        <w:t xml:space="preserve">Р е а к ц и </w:t>
      </w:r>
      <w:proofErr w:type="spellStart"/>
      <w:proofErr w:type="gramStart"/>
      <w:r>
        <w:t>и</w:t>
      </w:r>
      <w:proofErr w:type="spellEnd"/>
      <w:proofErr w:type="gramEnd"/>
      <w:r>
        <w:t>,  и д у щ и е  с  и з м е н е н и е м  с о с т а в а  в е щ е с т в. Реакции соединения, разложения, замещения и обмена в неорганической и органической химии. Реакции экз</w:t>
      </w:r>
      <w:proofErr w:type="gramStart"/>
      <w:r>
        <w:t>о-</w:t>
      </w:r>
      <w:proofErr w:type="gramEnd"/>
      <w: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7539B4" w:rsidRDefault="007539B4" w:rsidP="007539B4">
      <w:pPr>
        <w:ind w:firstLine="708"/>
        <w:jc w:val="both"/>
      </w:pPr>
      <w:r>
        <w:lastRenderedPageBreak/>
        <w:t xml:space="preserve">С к о р о с т ь  х и м и ч е с к о й  р е а к ц и </w:t>
      </w:r>
      <w:proofErr w:type="spellStart"/>
      <w:proofErr w:type="gramStart"/>
      <w:r>
        <w:t>и</w:t>
      </w:r>
      <w:proofErr w:type="spellEnd"/>
      <w:proofErr w:type="gramEnd"/>
      <w: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w:t>
      </w:r>
    </w:p>
    <w:p w:rsidR="007539B4" w:rsidRDefault="007539B4" w:rsidP="007539B4">
      <w:pPr>
        <w:ind w:firstLine="708"/>
        <w:jc w:val="both"/>
      </w:pPr>
      <w:r>
        <w:t xml:space="preserve">О б </w:t>
      </w:r>
      <w:proofErr w:type="gramStart"/>
      <w:r>
        <w:t>р</w:t>
      </w:r>
      <w:proofErr w:type="gramEnd"/>
      <w: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7539B4" w:rsidRDefault="007539B4" w:rsidP="007539B4">
      <w:pPr>
        <w:ind w:firstLine="708"/>
        <w:jc w:val="both"/>
      </w:pPr>
      <w:r>
        <w:t xml:space="preserve">Электролиты и </w:t>
      </w:r>
      <w:proofErr w:type="spellStart"/>
      <w:r>
        <w:t>неэлектролиты</w:t>
      </w:r>
      <w:proofErr w:type="spellEnd"/>
      <w:r>
        <w:t xml:space="preserve">. Электролитическая диссоциация. Кислоты, основания и соли с точки зрения теории электролитической диссоциации. </w:t>
      </w:r>
    </w:p>
    <w:p w:rsidR="007539B4" w:rsidRDefault="007539B4" w:rsidP="007539B4">
      <w:pPr>
        <w:ind w:firstLine="708"/>
        <w:jc w:val="both"/>
      </w:pPr>
      <w:r>
        <w:t xml:space="preserve">Г и д </w:t>
      </w:r>
      <w:proofErr w:type="gramStart"/>
      <w:r>
        <w:t>р</w:t>
      </w:r>
      <w:proofErr w:type="gramEnd"/>
      <w:r>
        <w:t xml:space="preserve"> о л и з  о р г а н и ч е с к и х  и  н е о р г а н и ч е с к и х  с о е д и н е н и 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7539B4" w:rsidRDefault="007539B4" w:rsidP="007539B4">
      <w:pPr>
        <w:ind w:firstLine="708"/>
        <w:jc w:val="both"/>
      </w:pPr>
      <w:r>
        <w:t xml:space="preserve">О к и с л и т е л ь н о - в о с </w:t>
      </w:r>
      <w:proofErr w:type="spellStart"/>
      <w:proofErr w:type="gramStart"/>
      <w:r>
        <w:t>с</w:t>
      </w:r>
      <w:proofErr w:type="spellEnd"/>
      <w:proofErr w:type="gramEnd"/>
      <w:r>
        <w:t xml:space="preserve"> т а н о в и т е л ь н ы е  р е а к ц и </w:t>
      </w:r>
      <w:proofErr w:type="spellStart"/>
      <w:r>
        <w:t>и</w:t>
      </w:r>
      <w:proofErr w:type="spellEnd"/>
      <w: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7539B4" w:rsidRDefault="007539B4" w:rsidP="007539B4">
      <w:pPr>
        <w:ind w:firstLine="708"/>
        <w:jc w:val="both"/>
      </w:pPr>
      <w:r>
        <w:t xml:space="preserve">Э л е к т </w:t>
      </w:r>
      <w:proofErr w:type="gramStart"/>
      <w:r>
        <w:t>р</w:t>
      </w:r>
      <w:proofErr w:type="gramEnd"/>
      <w:r>
        <w:t xml:space="preserve">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7539B4" w:rsidRDefault="007539B4" w:rsidP="007539B4">
      <w:pPr>
        <w:jc w:val="both"/>
      </w:pPr>
      <w:r>
        <w:rPr>
          <w:b/>
        </w:rPr>
        <w:t>Демонстрации.</w:t>
      </w:r>
      <w: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w:t>
      </w:r>
      <w:r>
        <w:rPr>
          <w:lang w:val="en-US"/>
        </w:rPr>
        <w:t>V</w:t>
      </w:r>
      <w: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Образцы кристаллогидратов.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rsidR="007539B4" w:rsidRDefault="007539B4" w:rsidP="007539B4">
      <w:pPr>
        <w:jc w:val="both"/>
      </w:pPr>
      <w:r>
        <w:rPr>
          <w:b/>
        </w:rPr>
        <w:t>Лабораторные опыты.</w:t>
      </w:r>
      <w:r>
        <w:t xml:space="preserve"> 2. Реакция замещения меди железом в растворе медного купороса. 3. Получение водорода взаимодействием кислоты с цинком. 4. Получение кислорода разложением пероксида водорода с помощью оксида марганца (I</w:t>
      </w:r>
      <w:r>
        <w:rPr>
          <w:lang w:val="en-US"/>
        </w:rPr>
        <w:t>V</w:t>
      </w:r>
      <w:r>
        <w:t xml:space="preserve">) и каталазы сырого картофеля. 5.  Реакции, идущие с образованием осадка, газа и воды.  6. Различные случаи гидролиза солей. </w:t>
      </w:r>
    </w:p>
    <w:p w:rsidR="007539B4" w:rsidRDefault="007539B4" w:rsidP="007539B4">
      <w:pPr>
        <w:jc w:val="both"/>
      </w:pPr>
    </w:p>
    <w:p w:rsidR="007539B4" w:rsidRDefault="007539B4" w:rsidP="007539B4">
      <w:pPr>
        <w:jc w:val="both"/>
        <w:rPr>
          <w:b/>
          <w:i/>
          <w:iCs/>
        </w:rPr>
      </w:pPr>
      <w:r>
        <w:rPr>
          <w:b/>
        </w:rPr>
        <w:t xml:space="preserve">Тема 4. Вещества и их свойства </w:t>
      </w:r>
      <w:r w:rsidR="00B04FDF">
        <w:rPr>
          <w:b/>
          <w:bCs/>
          <w:i/>
          <w:iCs/>
        </w:rPr>
        <w:t>(</w:t>
      </w:r>
      <w:r>
        <w:rPr>
          <w:b/>
          <w:bCs/>
          <w:i/>
          <w:iCs/>
        </w:rPr>
        <w:t xml:space="preserve">9 </w:t>
      </w:r>
      <w:r>
        <w:rPr>
          <w:b/>
          <w:i/>
          <w:iCs/>
        </w:rPr>
        <w:t xml:space="preserve">ч) </w:t>
      </w:r>
    </w:p>
    <w:p w:rsidR="007539B4" w:rsidRDefault="007539B4" w:rsidP="007539B4">
      <w:pPr>
        <w:ind w:firstLine="708"/>
        <w:jc w:val="both"/>
      </w:pPr>
      <w:r>
        <w:t xml:space="preserve">М е т а л </w:t>
      </w:r>
      <w:proofErr w:type="spellStart"/>
      <w:proofErr w:type="gramStart"/>
      <w:r>
        <w:t>л</w:t>
      </w:r>
      <w:proofErr w:type="spellEnd"/>
      <w:proofErr w:type="gramEnd"/>
      <w: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w:t>
      </w:r>
    </w:p>
    <w:p w:rsidR="007539B4" w:rsidRDefault="007539B4" w:rsidP="007539B4">
      <w:pPr>
        <w:ind w:firstLine="708"/>
        <w:jc w:val="both"/>
      </w:pPr>
      <w:r>
        <w:t xml:space="preserve">Коррозия металлов. Понятие о химической и электрохимической коррозии металлов. Способы защиты металлов от коррозии. </w:t>
      </w:r>
    </w:p>
    <w:p w:rsidR="007539B4" w:rsidRDefault="007539B4" w:rsidP="007539B4">
      <w:pPr>
        <w:ind w:firstLine="708"/>
        <w:jc w:val="both"/>
      </w:pPr>
      <w:r>
        <w:t xml:space="preserve">Н е м е т а л </w:t>
      </w:r>
      <w:proofErr w:type="spellStart"/>
      <w:proofErr w:type="gramStart"/>
      <w:r>
        <w:t>л</w:t>
      </w:r>
      <w:proofErr w:type="spellEnd"/>
      <w:proofErr w:type="gramEnd"/>
      <w: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7539B4" w:rsidRDefault="007539B4" w:rsidP="007539B4">
      <w:pPr>
        <w:ind w:firstLine="708"/>
        <w:jc w:val="both"/>
      </w:pPr>
      <w:r>
        <w:t xml:space="preserve">К и с л о т ы  н е о </w:t>
      </w:r>
      <w:proofErr w:type="gramStart"/>
      <w:r>
        <w:t>р</w:t>
      </w:r>
      <w:proofErr w:type="gramEnd"/>
      <w: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7539B4" w:rsidRDefault="007539B4" w:rsidP="007539B4">
      <w:pPr>
        <w:ind w:firstLine="708"/>
        <w:jc w:val="both"/>
      </w:pPr>
      <w:r>
        <w:t xml:space="preserve">О с н о в а н и я  н е о </w:t>
      </w:r>
      <w:proofErr w:type="gramStart"/>
      <w:r>
        <w:t>р</w:t>
      </w:r>
      <w:proofErr w:type="gramEnd"/>
      <w:r>
        <w:t xml:space="preserve">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7539B4" w:rsidRDefault="007539B4" w:rsidP="007539B4">
      <w:pPr>
        <w:ind w:firstLine="708"/>
        <w:jc w:val="both"/>
      </w:pPr>
      <w:r>
        <w:lastRenderedPageBreak/>
        <w:t xml:space="preserve">С о л и. Классификация солей: </w:t>
      </w:r>
      <w:proofErr w:type="gramStart"/>
      <w:r>
        <w:t>средние</w:t>
      </w:r>
      <w:proofErr w:type="gramEnd"/>
      <w: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t>гидроксокарбонат</w:t>
      </w:r>
      <w:proofErr w:type="spellEnd"/>
      <w:r>
        <w:t xml:space="preserve"> меди (II) - малахит (основная соль). </w:t>
      </w:r>
    </w:p>
    <w:p w:rsidR="007539B4" w:rsidRDefault="007539B4" w:rsidP="007539B4">
      <w:pPr>
        <w:ind w:firstLine="708"/>
        <w:jc w:val="both"/>
      </w:pPr>
      <w:r>
        <w:t>Качественные реакции на хлори</w:t>
      </w:r>
      <w:proofErr w:type="gramStart"/>
      <w:r>
        <w:t>д-</w:t>
      </w:r>
      <w:proofErr w:type="gramEnd"/>
      <w:r>
        <w:t>, сульфат-, и карбонат-анионы, катион аммония, катионы железа (I</w:t>
      </w:r>
      <w:r>
        <w:rPr>
          <w:lang w:val="en-US"/>
        </w:rPr>
        <w:t>I</w:t>
      </w:r>
      <w:r>
        <w:t xml:space="preserve">) и (III). </w:t>
      </w:r>
    </w:p>
    <w:p w:rsidR="007539B4" w:rsidRDefault="007539B4" w:rsidP="007539B4">
      <w:pPr>
        <w:ind w:firstLine="708"/>
        <w:jc w:val="both"/>
      </w:pPr>
      <w:r>
        <w:t xml:space="preserve">Г е н е т и ч е с </w:t>
      </w:r>
      <w:proofErr w:type="gramStart"/>
      <w:r>
        <w:t>к</w:t>
      </w:r>
      <w:proofErr w:type="gramEnd"/>
      <w:r>
        <w:t xml:space="preserve"> а я  с в я з ь  между  классами  неорганических  и  органических  соединений. 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7539B4" w:rsidRDefault="007539B4" w:rsidP="007539B4">
      <w:pPr>
        <w:jc w:val="both"/>
      </w:pPr>
      <w:r>
        <w:rPr>
          <w:b/>
        </w:rPr>
        <w:t>Демонстрации.</w:t>
      </w:r>
      <w:r>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t>гидроксокарбонат</w:t>
      </w:r>
      <w:proofErr w:type="spellEnd"/>
      <w:r>
        <w:t xml:space="preserve"> меди (II). </w:t>
      </w:r>
    </w:p>
    <w:p w:rsidR="007539B4" w:rsidRDefault="007539B4" w:rsidP="007539B4">
      <w:pPr>
        <w:jc w:val="both"/>
      </w:pPr>
      <w:r>
        <w:rPr>
          <w:b/>
        </w:rPr>
        <w:t>Лабораторные опыты.</w:t>
      </w:r>
      <w:r>
        <w:t xml:space="preserve">  7.  Ознакомление с коллекциями: а) металлов; б) неметаллов. 8. Взаимодействие соляной кислоты и раствора уксусной кислоты с металлами,  с основаниями,  с солями. 9. Получение и свойства нерастворимых оснований.  10. качественные реакции на хлориды и сульфаты.</w:t>
      </w:r>
    </w:p>
    <w:p w:rsidR="007539B4" w:rsidRDefault="007539B4" w:rsidP="007539B4">
      <w:pPr>
        <w:jc w:val="both"/>
      </w:pPr>
      <w:r>
        <w:rPr>
          <w:b/>
        </w:rPr>
        <w:t>Практическая работа №2.</w:t>
      </w:r>
      <w:r>
        <w:t xml:space="preserve"> Идентификация органических и неорганических соединений. </w:t>
      </w:r>
    </w:p>
    <w:p w:rsidR="000200AB" w:rsidRPr="00D4549B" w:rsidRDefault="000200AB" w:rsidP="000200AB">
      <w:pPr>
        <w:shd w:val="clear" w:color="auto" w:fill="FFFFFF"/>
        <w:ind w:left="75" w:right="75" w:firstLine="709"/>
        <w:jc w:val="both"/>
        <w:rPr>
          <w:sz w:val="28"/>
          <w:szCs w:val="28"/>
          <w:shd w:val="clear" w:color="auto" w:fill="FFFFFF"/>
        </w:rPr>
      </w:pPr>
    </w:p>
    <w:p w:rsidR="007B4456" w:rsidRPr="00DC3C94" w:rsidRDefault="00DC3C94" w:rsidP="00DC3C94">
      <w:pPr>
        <w:jc w:val="center"/>
        <w:rPr>
          <w:b/>
          <w:sz w:val="32"/>
          <w:szCs w:val="32"/>
        </w:rPr>
      </w:pPr>
      <w:r w:rsidRPr="00DC3C94">
        <w:rPr>
          <w:b/>
          <w:sz w:val="32"/>
          <w:szCs w:val="32"/>
        </w:rPr>
        <w:t>Тематическое планирование учебного материала</w:t>
      </w:r>
      <w:r w:rsidR="000049EE">
        <w:rPr>
          <w:b/>
          <w:sz w:val="32"/>
          <w:szCs w:val="32"/>
        </w:rPr>
        <w:t xml:space="preserve"> 11 класс</w:t>
      </w:r>
    </w:p>
    <w:p w:rsidR="007B4456" w:rsidRDefault="007B4456" w:rsidP="007B4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8647"/>
        <w:gridCol w:w="2693"/>
      </w:tblGrid>
      <w:tr w:rsidR="007539B4" w:rsidTr="007539B4">
        <w:tc>
          <w:tcPr>
            <w:tcW w:w="828" w:type="dxa"/>
          </w:tcPr>
          <w:p w:rsidR="007539B4" w:rsidRDefault="007539B4" w:rsidP="005C34A9">
            <w:r>
              <w:t xml:space="preserve">№ </w:t>
            </w:r>
          </w:p>
          <w:p w:rsidR="007539B4" w:rsidRDefault="007539B4" w:rsidP="005C34A9">
            <w:r>
              <w:t>урока</w:t>
            </w:r>
          </w:p>
        </w:tc>
        <w:tc>
          <w:tcPr>
            <w:tcW w:w="2966" w:type="dxa"/>
          </w:tcPr>
          <w:p w:rsidR="007539B4" w:rsidRDefault="007539B4" w:rsidP="005C34A9">
            <w:r>
              <w:t>Дата проведения</w:t>
            </w:r>
          </w:p>
        </w:tc>
        <w:tc>
          <w:tcPr>
            <w:tcW w:w="8647" w:type="dxa"/>
          </w:tcPr>
          <w:p w:rsidR="007539B4" w:rsidRDefault="007539B4" w:rsidP="005C34A9">
            <w:r>
              <w:t>Тема урока</w:t>
            </w:r>
          </w:p>
        </w:tc>
        <w:tc>
          <w:tcPr>
            <w:tcW w:w="2693" w:type="dxa"/>
          </w:tcPr>
          <w:p w:rsidR="007539B4" w:rsidRDefault="007539B4" w:rsidP="005C34A9">
            <w:r>
              <w:t xml:space="preserve">Количество  часов, </w:t>
            </w:r>
          </w:p>
          <w:p w:rsidR="007539B4" w:rsidRDefault="007539B4" w:rsidP="005C34A9">
            <w:proofErr w:type="gramStart"/>
            <w:r>
              <w:t>отводимых</w:t>
            </w:r>
            <w:proofErr w:type="gramEnd"/>
            <w:r>
              <w:t xml:space="preserve"> на освоение каждой темы</w:t>
            </w:r>
          </w:p>
        </w:tc>
      </w:tr>
      <w:tr w:rsidR="00B04FDF" w:rsidTr="007539B4">
        <w:tc>
          <w:tcPr>
            <w:tcW w:w="828" w:type="dxa"/>
          </w:tcPr>
          <w:p w:rsidR="00B04FDF" w:rsidRDefault="00B04FDF" w:rsidP="005C34A9"/>
        </w:tc>
        <w:tc>
          <w:tcPr>
            <w:tcW w:w="2966" w:type="dxa"/>
          </w:tcPr>
          <w:p w:rsidR="00B04FDF" w:rsidRDefault="00B04FDF" w:rsidP="005C34A9"/>
        </w:tc>
        <w:tc>
          <w:tcPr>
            <w:tcW w:w="8647" w:type="dxa"/>
          </w:tcPr>
          <w:p w:rsidR="00B04FDF" w:rsidRPr="00E6449F" w:rsidRDefault="00B04FDF" w:rsidP="007539B4">
            <w:pPr>
              <w:snapToGrid w:val="0"/>
            </w:pPr>
            <w:r>
              <w:rPr>
                <w:b/>
              </w:rPr>
              <w:t xml:space="preserve">Строение атома и периодический закон Д. И. Менделеева </w:t>
            </w:r>
            <w:r>
              <w:rPr>
                <w:b/>
                <w:i/>
                <w:iCs/>
              </w:rPr>
              <w:t xml:space="preserve">(3 </w:t>
            </w:r>
            <w:r>
              <w:rPr>
                <w:b/>
              </w:rPr>
              <w:t>ч)</w:t>
            </w:r>
          </w:p>
        </w:tc>
        <w:tc>
          <w:tcPr>
            <w:tcW w:w="2693" w:type="dxa"/>
          </w:tcPr>
          <w:p w:rsidR="00B04FDF" w:rsidRDefault="00B04FDF" w:rsidP="005C34A9"/>
        </w:tc>
      </w:tr>
      <w:tr w:rsidR="007539B4" w:rsidTr="007539B4">
        <w:tc>
          <w:tcPr>
            <w:tcW w:w="828" w:type="dxa"/>
          </w:tcPr>
          <w:p w:rsidR="007539B4" w:rsidRDefault="007539B4" w:rsidP="005C34A9">
            <w:r>
              <w:t>1</w:t>
            </w:r>
          </w:p>
        </w:tc>
        <w:tc>
          <w:tcPr>
            <w:tcW w:w="2966" w:type="dxa"/>
          </w:tcPr>
          <w:p w:rsidR="007539B4" w:rsidRDefault="00E34B02" w:rsidP="005C34A9">
            <w:r>
              <w:t>06.09</w:t>
            </w:r>
          </w:p>
        </w:tc>
        <w:tc>
          <w:tcPr>
            <w:tcW w:w="8647" w:type="dxa"/>
          </w:tcPr>
          <w:p w:rsidR="007539B4" w:rsidRPr="00E6449F" w:rsidRDefault="007539B4" w:rsidP="007539B4">
            <w:pPr>
              <w:snapToGrid w:val="0"/>
            </w:pPr>
            <w:r w:rsidRPr="00E6449F">
              <w:t>Строение атома. Атом – сложная частица</w:t>
            </w:r>
          </w:p>
        </w:tc>
        <w:tc>
          <w:tcPr>
            <w:tcW w:w="2693" w:type="dxa"/>
          </w:tcPr>
          <w:p w:rsidR="007539B4" w:rsidRDefault="007539B4" w:rsidP="005C34A9">
            <w:r>
              <w:t>1</w:t>
            </w:r>
          </w:p>
        </w:tc>
      </w:tr>
      <w:tr w:rsidR="007539B4" w:rsidTr="007539B4">
        <w:tc>
          <w:tcPr>
            <w:tcW w:w="828" w:type="dxa"/>
          </w:tcPr>
          <w:p w:rsidR="007539B4" w:rsidRDefault="007539B4" w:rsidP="005C34A9">
            <w:r>
              <w:t>2</w:t>
            </w:r>
            <w:r w:rsidR="005C34A9">
              <w:t>-3</w:t>
            </w:r>
          </w:p>
        </w:tc>
        <w:tc>
          <w:tcPr>
            <w:tcW w:w="2966" w:type="dxa"/>
          </w:tcPr>
          <w:p w:rsidR="007539B4" w:rsidRDefault="00E34B02" w:rsidP="005C34A9">
            <w:r>
              <w:t>13-20.09</w:t>
            </w:r>
          </w:p>
        </w:tc>
        <w:tc>
          <w:tcPr>
            <w:tcW w:w="8647" w:type="dxa"/>
          </w:tcPr>
          <w:p w:rsidR="007539B4" w:rsidRPr="00E6449F" w:rsidRDefault="007539B4" w:rsidP="007539B4">
            <w:pPr>
              <w:snapToGrid w:val="0"/>
            </w:pPr>
            <w:r w:rsidRPr="00E6449F">
              <w:t>Периодический закон и периодическая система хими</w:t>
            </w:r>
            <w:r w:rsidRPr="00E6449F">
              <w:softHyphen/>
              <w:t>ческих элементов Д.И.Менделеева</w:t>
            </w:r>
          </w:p>
        </w:tc>
        <w:tc>
          <w:tcPr>
            <w:tcW w:w="2693" w:type="dxa"/>
          </w:tcPr>
          <w:p w:rsidR="007539B4" w:rsidRDefault="005C34A9" w:rsidP="005C34A9">
            <w:r>
              <w:t>2</w:t>
            </w:r>
          </w:p>
        </w:tc>
      </w:tr>
      <w:tr w:rsidR="00B04FDF" w:rsidTr="007539B4">
        <w:tc>
          <w:tcPr>
            <w:tcW w:w="828" w:type="dxa"/>
          </w:tcPr>
          <w:p w:rsidR="00B04FDF" w:rsidRDefault="00B04FDF" w:rsidP="005C34A9"/>
        </w:tc>
        <w:tc>
          <w:tcPr>
            <w:tcW w:w="2966" w:type="dxa"/>
          </w:tcPr>
          <w:p w:rsidR="00B04FDF" w:rsidRDefault="00B04FDF" w:rsidP="005C34A9"/>
        </w:tc>
        <w:tc>
          <w:tcPr>
            <w:tcW w:w="8647" w:type="dxa"/>
          </w:tcPr>
          <w:p w:rsidR="00B04FDF" w:rsidRPr="00B04FDF" w:rsidRDefault="00B04FDF" w:rsidP="00B04FDF">
            <w:pPr>
              <w:jc w:val="both"/>
              <w:rPr>
                <w:b/>
              </w:rPr>
            </w:pPr>
            <w:r>
              <w:rPr>
                <w:b/>
              </w:rPr>
              <w:t xml:space="preserve">Строение вещества </w:t>
            </w:r>
            <w:r>
              <w:rPr>
                <w:b/>
                <w:bCs/>
                <w:i/>
                <w:iCs/>
              </w:rPr>
              <w:t xml:space="preserve">(13 </w:t>
            </w:r>
            <w:r>
              <w:rPr>
                <w:b/>
              </w:rPr>
              <w:t xml:space="preserve">ч) </w:t>
            </w:r>
          </w:p>
        </w:tc>
        <w:tc>
          <w:tcPr>
            <w:tcW w:w="2693" w:type="dxa"/>
          </w:tcPr>
          <w:p w:rsidR="00B04FDF" w:rsidRDefault="00B04FDF" w:rsidP="005C34A9"/>
        </w:tc>
      </w:tr>
      <w:tr w:rsidR="007539B4" w:rsidTr="007539B4">
        <w:tc>
          <w:tcPr>
            <w:tcW w:w="828" w:type="dxa"/>
          </w:tcPr>
          <w:p w:rsidR="007539B4" w:rsidRDefault="005C34A9" w:rsidP="005C34A9">
            <w:r>
              <w:t>4</w:t>
            </w:r>
          </w:p>
        </w:tc>
        <w:tc>
          <w:tcPr>
            <w:tcW w:w="2966" w:type="dxa"/>
          </w:tcPr>
          <w:p w:rsidR="007539B4" w:rsidRDefault="00E34B02" w:rsidP="005C34A9">
            <w:r>
              <w:t>27.09</w:t>
            </w:r>
          </w:p>
        </w:tc>
        <w:tc>
          <w:tcPr>
            <w:tcW w:w="8647" w:type="dxa"/>
          </w:tcPr>
          <w:p w:rsidR="007539B4" w:rsidRPr="00E6449F" w:rsidRDefault="007539B4" w:rsidP="007539B4">
            <w:pPr>
              <w:snapToGrid w:val="0"/>
            </w:pPr>
            <w:r w:rsidRPr="00E6449F">
              <w:t>Ионная химическая связь</w:t>
            </w:r>
          </w:p>
        </w:tc>
        <w:tc>
          <w:tcPr>
            <w:tcW w:w="2693" w:type="dxa"/>
          </w:tcPr>
          <w:p w:rsidR="007539B4" w:rsidRDefault="007539B4" w:rsidP="005C34A9">
            <w:r>
              <w:t>1</w:t>
            </w:r>
          </w:p>
        </w:tc>
      </w:tr>
      <w:tr w:rsidR="007539B4" w:rsidTr="007539B4">
        <w:tc>
          <w:tcPr>
            <w:tcW w:w="828" w:type="dxa"/>
          </w:tcPr>
          <w:p w:rsidR="007539B4" w:rsidRDefault="005C34A9" w:rsidP="005C34A9">
            <w:r>
              <w:t>5</w:t>
            </w:r>
          </w:p>
        </w:tc>
        <w:tc>
          <w:tcPr>
            <w:tcW w:w="2966" w:type="dxa"/>
          </w:tcPr>
          <w:p w:rsidR="007539B4" w:rsidRDefault="00E34B02" w:rsidP="005C34A9">
            <w:r>
              <w:t>04.10</w:t>
            </w:r>
          </w:p>
        </w:tc>
        <w:tc>
          <w:tcPr>
            <w:tcW w:w="8647" w:type="dxa"/>
          </w:tcPr>
          <w:p w:rsidR="007539B4" w:rsidRPr="00E6449F" w:rsidRDefault="007539B4" w:rsidP="005C34A9">
            <w:pPr>
              <w:snapToGrid w:val="0"/>
            </w:pPr>
            <w:r w:rsidRPr="00E6449F">
              <w:t>Ковалентная связь</w:t>
            </w:r>
          </w:p>
        </w:tc>
        <w:tc>
          <w:tcPr>
            <w:tcW w:w="2693" w:type="dxa"/>
          </w:tcPr>
          <w:p w:rsidR="007539B4" w:rsidRDefault="007539B4" w:rsidP="005C34A9">
            <w:r>
              <w:t>1</w:t>
            </w:r>
          </w:p>
        </w:tc>
      </w:tr>
      <w:tr w:rsidR="007539B4" w:rsidTr="007539B4">
        <w:tc>
          <w:tcPr>
            <w:tcW w:w="828" w:type="dxa"/>
          </w:tcPr>
          <w:p w:rsidR="007539B4" w:rsidRDefault="005C34A9" w:rsidP="005C34A9">
            <w:r>
              <w:t>6</w:t>
            </w:r>
          </w:p>
        </w:tc>
        <w:tc>
          <w:tcPr>
            <w:tcW w:w="2966" w:type="dxa"/>
          </w:tcPr>
          <w:p w:rsidR="007539B4" w:rsidRDefault="00E34B02" w:rsidP="005C34A9">
            <w:r>
              <w:t>11.10</w:t>
            </w:r>
          </w:p>
        </w:tc>
        <w:tc>
          <w:tcPr>
            <w:tcW w:w="8647" w:type="dxa"/>
          </w:tcPr>
          <w:p w:rsidR="007539B4" w:rsidRPr="00E6449F" w:rsidRDefault="007539B4" w:rsidP="007539B4">
            <w:pPr>
              <w:snapToGrid w:val="0"/>
            </w:pPr>
            <w:r w:rsidRPr="00E6449F">
              <w:t xml:space="preserve">Металлическая связь. </w:t>
            </w:r>
          </w:p>
        </w:tc>
        <w:tc>
          <w:tcPr>
            <w:tcW w:w="2693" w:type="dxa"/>
          </w:tcPr>
          <w:p w:rsidR="007539B4" w:rsidRDefault="007539B4" w:rsidP="005C34A9">
            <w:r>
              <w:t>1</w:t>
            </w:r>
          </w:p>
        </w:tc>
      </w:tr>
      <w:tr w:rsidR="007539B4" w:rsidTr="007539B4">
        <w:tc>
          <w:tcPr>
            <w:tcW w:w="828" w:type="dxa"/>
          </w:tcPr>
          <w:p w:rsidR="007539B4" w:rsidRDefault="005C34A9" w:rsidP="005C34A9">
            <w:r>
              <w:t>7</w:t>
            </w:r>
          </w:p>
        </w:tc>
        <w:tc>
          <w:tcPr>
            <w:tcW w:w="2966" w:type="dxa"/>
          </w:tcPr>
          <w:p w:rsidR="007539B4" w:rsidRDefault="00E34B02" w:rsidP="005C34A9">
            <w:r>
              <w:t>18.10</w:t>
            </w:r>
          </w:p>
        </w:tc>
        <w:tc>
          <w:tcPr>
            <w:tcW w:w="8647" w:type="dxa"/>
          </w:tcPr>
          <w:p w:rsidR="007539B4" w:rsidRPr="00E6449F" w:rsidRDefault="007539B4" w:rsidP="007539B4">
            <w:pPr>
              <w:snapToGrid w:val="0"/>
            </w:pPr>
            <w:r w:rsidRPr="00E6449F">
              <w:t>Водородная связь.</w:t>
            </w:r>
          </w:p>
        </w:tc>
        <w:tc>
          <w:tcPr>
            <w:tcW w:w="2693" w:type="dxa"/>
          </w:tcPr>
          <w:p w:rsidR="007539B4" w:rsidRDefault="007539B4" w:rsidP="005C34A9">
            <w:r>
              <w:t>1</w:t>
            </w:r>
          </w:p>
        </w:tc>
      </w:tr>
      <w:tr w:rsidR="007539B4" w:rsidTr="007539B4">
        <w:tc>
          <w:tcPr>
            <w:tcW w:w="828" w:type="dxa"/>
          </w:tcPr>
          <w:p w:rsidR="007539B4" w:rsidRDefault="005C34A9" w:rsidP="005C34A9">
            <w:r>
              <w:t>8</w:t>
            </w:r>
          </w:p>
        </w:tc>
        <w:tc>
          <w:tcPr>
            <w:tcW w:w="2966" w:type="dxa"/>
          </w:tcPr>
          <w:p w:rsidR="007539B4" w:rsidRDefault="00E34B02" w:rsidP="005C34A9">
            <w:r>
              <w:t>25.10</w:t>
            </w:r>
          </w:p>
        </w:tc>
        <w:tc>
          <w:tcPr>
            <w:tcW w:w="8647" w:type="dxa"/>
          </w:tcPr>
          <w:p w:rsidR="007539B4" w:rsidRPr="00E6449F" w:rsidRDefault="007539B4" w:rsidP="007539B4">
            <w:pPr>
              <w:snapToGrid w:val="0"/>
            </w:pPr>
            <w:r w:rsidRPr="00E6449F">
              <w:t>Полимеры органические и неорганические.</w:t>
            </w:r>
          </w:p>
        </w:tc>
        <w:tc>
          <w:tcPr>
            <w:tcW w:w="2693" w:type="dxa"/>
          </w:tcPr>
          <w:p w:rsidR="007539B4" w:rsidRDefault="007539B4" w:rsidP="005C34A9">
            <w:r>
              <w:t>1</w:t>
            </w:r>
          </w:p>
        </w:tc>
      </w:tr>
      <w:tr w:rsidR="007539B4" w:rsidTr="007539B4">
        <w:tc>
          <w:tcPr>
            <w:tcW w:w="828" w:type="dxa"/>
          </w:tcPr>
          <w:p w:rsidR="007539B4" w:rsidRDefault="005C34A9" w:rsidP="005C34A9">
            <w:r>
              <w:t>9</w:t>
            </w:r>
          </w:p>
        </w:tc>
        <w:tc>
          <w:tcPr>
            <w:tcW w:w="2966" w:type="dxa"/>
          </w:tcPr>
          <w:p w:rsidR="007539B4" w:rsidRDefault="00E34B02" w:rsidP="005C34A9">
            <w:r>
              <w:t>08.11</w:t>
            </w:r>
          </w:p>
        </w:tc>
        <w:tc>
          <w:tcPr>
            <w:tcW w:w="8647" w:type="dxa"/>
          </w:tcPr>
          <w:p w:rsidR="007539B4" w:rsidRPr="00E6449F" w:rsidRDefault="007539B4" w:rsidP="005C34A9">
            <w:pPr>
              <w:snapToGrid w:val="0"/>
            </w:pPr>
            <w:r w:rsidRPr="00E6449F">
              <w:t>Газообразное состояние вещества.</w:t>
            </w:r>
          </w:p>
        </w:tc>
        <w:tc>
          <w:tcPr>
            <w:tcW w:w="2693" w:type="dxa"/>
          </w:tcPr>
          <w:p w:rsidR="007539B4" w:rsidRDefault="007539B4" w:rsidP="005C34A9">
            <w:r>
              <w:t>1</w:t>
            </w:r>
          </w:p>
        </w:tc>
      </w:tr>
      <w:tr w:rsidR="007539B4" w:rsidTr="007539B4">
        <w:tc>
          <w:tcPr>
            <w:tcW w:w="828" w:type="dxa"/>
          </w:tcPr>
          <w:p w:rsidR="007539B4" w:rsidRDefault="005C34A9" w:rsidP="005C34A9">
            <w:r>
              <w:t>10</w:t>
            </w:r>
          </w:p>
        </w:tc>
        <w:tc>
          <w:tcPr>
            <w:tcW w:w="2966" w:type="dxa"/>
          </w:tcPr>
          <w:p w:rsidR="007539B4" w:rsidRDefault="00E34B02" w:rsidP="005C34A9">
            <w:r>
              <w:t>15.11</w:t>
            </w:r>
          </w:p>
        </w:tc>
        <w:tc>
          <w:tcPr>
            <w:tcW w:w="8647" w:type="dxa"/>
          </w:tcPr>
          <w:p w:rsidR="007539B4" w:rsidRPr="00E6449F" w:rsidRDefault="007539B4" w:rsidP="005C34A9">
            <w:pPr>
              <w:snapToGrid w:val="0"/>
            </w:pPr>
            <w:r w:rsidRPr="00E6449F">
              <w:t>Практическая работа №1. Получение, собирание и распознавание газов.</w:t>
            </w:r>
          </w:p>
        </w:tc>
        <w:tc>
          <w:tcPr>
            <w:tcW w:w="2693" w:type="dxa"/>
          </w:tcPr>
          <w:p w:rsidR="007539B4" w:rsidRDefault="007539B4" w:rsidP="005C34A9">
            <w:r>
              <w:t>1</w:t>
            </w:r>
          </w:p>
        </w:tc>
      </w:tr>
      <w:tr w:rsidR="007539B4" w:rsidTr="007539B4">
        <w:tc>
          <w:tcPr>
            <w:tcW w:w="828" w:type="dxa"/>
          </w:tcPr>
          <w:p w:rsidR="007539B4" w:rsidRDefault="005C34A9" w:rsidP="005C34A9">
            <w:r>
              <w:t>11</w:t>
            </w:r>
          </w:p>
        </w:tc>
        <w:tc>
          <w:tcPr>
            <w:tcW w:w="2966" w:type="dxa"/>
          </w:tcPr>
          <w:p w:rsidR="007539B4" w:rsidRDefault="00E34B02" w:rsidP="005C34A9">
            <w:r>
              <w:t>22.11</w:t>
            </w:r>
          </w:p>
        </w:tc>
        <w:tc>
          <w:tcPr>
            <w:tcW w:w="8647" w:type="dxa"/>
          </w:tcPr>
          <w:p w:rsidR="007539B4" w:rsidRPr="00E6449F" w:rsidRDefault="007539B4" w:rsidP="005C34A9">
            <w:pPr>
              <w:snapToGrid w:val="0"/>
            </w:pPr>
            <w:r w:rsidRPr="00E6449F">
              <w:t>Жидкое состояние веществ.</w:t>
            </w:r>
          </w:p>
        </w:tc>
        <w:tc>
          <w:tcPr>
            <w:tcW w:w="2693" w:type="dxa"/>
          </w:tcPr>
          <w:p w:rsidR="007539B4" w:rsidRDefault="007539B4" w:rsidP="005C34A9">
            <w:r>
              <w:t>1</w:t>
            </w:r>
          </w:p>
        </w:tc>
      </w:tr>
      <w:tr w:rsidR="007539B4" w:rsidTr="007539B4">
        <w:tc>
          <w:tcPr>
            <w:tcW w:w="828" w:type="dxa"/>
          </w:tcPr>
          <w:p w:rsidR="007539B4" w:rsidRDefault="005C34A9" w:rsidP="005C34A9">
            <w:r>
              <w:t>12</w:t>
            </w:r>
          </w:p>
        </w:tc>
        <w:tc>
          <w:tcPr>
            <w:tcW w:w="2966" w:type="dxa"/>
          </w:tcPr>
          <w:p w:rsidR="007539B4" w:rsidRDefault="00E34B02" w:rsidP="005C34A9">
            <w:r>
              <w:t>29.11</w:t>
            </w:r>
          </w:p>
        </w:tc>
        <w:tc>
          <w:tcPr>
            <w:tcW w:w="8647" w:type="dxa"/>
          </w:tcPr>
          <w:p w:rsidR="007539B4" w:rsidRPr="00E6449F" w:rsidRDefault="007539B4" w:rsidP="005C34A9">
            <w:pPr>
              <w:snapToGrid w:val="0"/>
            </w:pPr>
            <w:r w:rsidRPr="00E6449F">
              <w:t>Твердое состояние вещества.</w:t>
            </w:r>
          </w:p>
        </w:tc>
        <w:tc>
          <w:tcPr>
            <w:tcW w:w="2693" w:type="dxa"/>
          </w:tcPr>
          <w:p w:rsidR="007539B4" w:rsidRDefault="007539B4" w:rsidP="005C34A9">
            <w:r>
              <w:t>1</w:t>
            </w:r>
          </w:p>
        </w:tc>
      </w:tr>
      <w:tr w:rsidR="007539B4" w:rsidTr="007539B4">
        <w:tc>
          <w:tcPr>
            <w:tcW w:w="828" w:type="dxa"/>
          </w:tcPr>
          <w:p w:rsidR="007539B4" w:rsidRDefault="005C34A9" w:rsidP="005C34A9">
            <w:r>
              <w:t>13</w:t>
            </w:r>
          </w:p>
        </w:tc>
        <w:tc>
          <w:tcPr>
            <w:tcW w:w="2966" w:type="dxa"/>
          </w:tcPr>
          <w:p w:rsidR="007539B4" w:rsidRDefault="00E34B02" w:rsidP="005C34A9">
            <w:r>
              <w:t>06.12</w:t>
            </w:r>
          </w:p>
        </w:tc>
        <w:tc>
          <w:tcPr>
            <w:tcW w:w="8647" w:type="dxa"/>
          </w:tcPr>
          <w:p w:rsidR="007539B4" w:rsidRPr="00E6449F" w:rsidRDefault="007539B4" w:rsidP="007539B4">
            <w:pPr>
              <w:snapToGrid w:val="0"/>
            </w:pPr>
            <w:r w:rsidRPr="00E6449F">
              <w:t>Дисперсные системы</w:t>
            </w:r>
          </w:p>
        </w:tc>
        <w:tc>
          <w:tcPr>
            <w:tcW w:w="2693" w:type="dxa"/>
          </w:tcPr>
          <w:p w:rsidR="007539B4" w:rsidRDefault="007539B4" w:rsidP="005C34A9">
            <w:r>
              <w:t>1</w:t>
            </w:r>
          </w:p>
        </w:tc>
      </w:tr>
      <w:tr w:rsidR="007539B4" w:rsidTr="007539B4">
        <w:tc>
          <w:tcPr>
            <w:tcW w:w="828" w:type="dxa"/>
          </w:tcPr>
          <w:p w:rsidR="007539B4" w:rsidRDefault="005C34A9" w:rsidP="005C34A9">
            <w:r>
              <w:t>14</w:t>
            </w:r>
          </w:p>
        </w:tc>
        <w:tc>
          <w:tcPr>
            <w:tcW w:w="2966" w:type="dxa"/>
          </w:tcPr>
          <w:p w:rsidR="007539B4" w:rsidRDefault="00E34B02" w:rsidP="005C34A9">
            <w:r>
              <w:t>13.12</w:t>
            </w:r>
          </w:p>
        </w:tc>
        <w:tc>
          <w:tcPr>
            <w:tcW w:w="8647" w:type="dxa"/>
          </w:tcPr>
          <w:p w:rsidR="007539B4" w:rsidRPr="00E6449F" w:rsidRDefault="007539B4" w:rsidP="005C34A9">
            <w:pPr>
              <w:snapToGrid w:val="0"/>
            </w:pPr>
            <w:r w:rsidRPr="00E6449F">
              <w:t>Состав вещества. Смеси.</w:t>
            </w:r>
          </w:p>
        </w:tc>
        <w:tc>
          <w:tcPr>
            <w:tcW w:w="2693" w:type="dxa"/>
          </w:tcPr>
          <w:p w:rsidR="007539B4" w:rsidRDefault="007539B4" w:rsidP="005C34A9">
            <w:r>
              <w:t>1</w:t>
            </w:r>
          </w:p>
        </w:tc>
      </w:tr>
      <w:tr w:rsidR="007539B4" w:rsidTr="007539B4">
        <w:tc>
          <w:tcPr>
            <w:tcW w:w="828" w:type="dxa"/>
          </w:tcPr>
          <w:p w:rsidR="007539B4" w:rsidRDefault="005C34A9" w:rsidP="005C34A9">
            <w:r>
              <w:lastRenderedPageBreak/>
              <w:t>15</w:t>
            </w:r>
          </w:p>
        </w:tc>
        <w:tc>
          <w:tcPr>
            <w:tcW w:w="2966" w:type="dxa"/>
          </w:tcPr>
          <w:p w:rsidR="007539B4" w:rsidRDefault="00E34B02" w:rsidP="005C34A9">
            <w:r>
              <w:t>20.12</w:t>
            </w:r>
          </w:p>
        </w:tc>
        <w:tc>
          <w:tcPr>
            <w:tcW w:w="8647" w:type="dxa"/>
          </w:tcPr>
          <w:p w:rsidR="007539B4" w:rsidRPr="00E6449F" w:rsidRDefault="007539B4" w:rsidP="005C34A9">
            <w:pPr>
              <w:snapToGrid w:val="0"/>
            </w:pPr>
            <w:r w:rsidRPr="00E6449F">
              <w:t>Обобщение и систематизация знаний, умений, навыков</w:t>
            </w:r>
          </w:p>
        </w:tc>
        <w:tc>
          <w:tcPr>
            <w:tcW w:w="2693" w:type="dxa"/>
          </w:tcPr>
          <w:p w:rsidR="007539B4" w:rsidRDefault="007539B4" w:rsidP="005C34A9">
            <w:r>
              <w:t>1</w:t>
            </w:r>
          </w:p>
        </w:tc>
      </w:tr>
      <w:tr w:rsidR="007539B4" w:rsidTr="007539B4">
        <w:tc>
          <w:tcPr>
            <w:tcW w:w="828" w:type="dxa"/>
          </w:tcPr>
          <w:p w:rsidR="007539B4" w:rsidRDefault="005C34A9" w:rsidP="005C34A9">
            <w:r>
              <w:t>16</w:t>
            </w:r>
          </w:p>
        </w:tc>
        <w:tc>
          <w:tcPr>
            <w:tcW w:w="2966" w:type="dxa"/>
          </w:tcPr>
          <w:p w:rsidR="007539B4" w:rsidRDefault="00E34B02" w:rsidP="005C34A9">
            <w:r>
              <w:t>27.12</w:t>
            </w:r>
          </w:p>
        </w:tc>
        <w:tc>
          <w:tcPr>
            <w:tcW w:w="8647" w:type="dxa"/>
          </w:tcPr>
          <w:p w:rsidR="007539B4" w:rsidRPr="00E6449F" w:rsidRDefault="007539B4" w:rsidP="005C34A9">
            <w:pPr>
              <w:snapToGrid w:val="0"/>
            </w:pPr>
            <w:r w:rsidRPr="00E6449F">
              <w:t>Контрольная работа №1 по теме «Строение вещества»</w:t>
            </w:r>
          </w:p>
        </w:tc>
        <w:tc>
          <w:tcPr>
            <w:tcW w:w="2693" w:type="dxa"/>
          </w:tcPr>
          <w:p w:rsidR="007539B4" w:rsidRDefault="007539B4" w:rsidP="005C34A9">
            <w:r>
              <w:t>1</w:t>
            </w:r>
          </w:p>
        </w:tc>
      </w:tr>
      <w:tr w:rsidR="00B04FDF" w:rsidTr="007539B4">
        <w:tc>
          <w:tcPr>
            <w:tcW w:w="828" w:type="dxa"/>
          </w:tcPr>
          <w:p w:rsidR="00B04FDF" w:rsidRDefault="00B04FDF" w:rsidP="005C34A9"/>
        </w:tc>
        <w:tc>
          <w:tcPr>
            <w:tcW w:w="2966" w:type="dxa"/>
          </w:tcPr>
          <w:p w:rsidR="00B04FDF" w:rsidRDefault="00B04FDF" w:rsidP="005C34A9"/>
        </w:tc>
        <w:tc>
          <w:tcPr>
            <w:tcW w:w="8647" w:type="dxa"/>
          </w:tcPr>
          <w:p w:rsidR="00B04FDF" w:rsidRPr="00B04FDF" w:rsidRDefault="00B04FDF" w:rsidP="00B04FDF">
            <w:pPr>
              <w:jc w:val="both"/>
              <w:rPr>
                <w:b/>
                <w:i/>
              </w:rPr>
            </w:pPr>
            <w:r>
              <w:rPr>
                <w:b/>
              </w:rPr>
              <w:t xml:space="preserve"> Химические реакции </w:t>
            </w:r>
            <w:r>
              <w:rPr>
                <w:b/>
                <w:bCs/>
                <w:i/>
                <w:iCs/>
              </w:rPr>
              <w:t xml:space="preserve">(10 </w:t>
            </w:r>
            <w:r>
              <w:rPr>
                <w:b/>
                <w:i/>
              </w:rPr>
              <w:t>ч)</w:t>
            </w:r>
          </w:p>
        </w:tc>
        <w:tc>
          <w:tcPr>
            <w:tcW w:w="2693" w:type="dxa"/>
          </w:tcPr>
          <w:p w:rsidR="00B04FDF" w:rsidRDefault="00B04FDF" w:rsidP="005C34A9"/>
        </w:tc>
      </w:tr>
      <w:tr w:rsidR="007539B4" w:rsidTr="007539B4">
        <w:tc>
          <w:tcPr>
            <w:tcW w:w="828" w:type="dxa"/>
          </w:tcPr>
          <w:p w:rsidR="007539B4" w:rsidRDefault="005C34A9" w:rsidP="005C34A9">
            <w:r>
              <w:t>17</w:t>
            </w:r>
          </w:p>
        </w:tc>
        <w:tc>
          <w:tcPr>
            <w:tcW w:w="2966" w:type="dxa"/>
          </w:tcPr>
          <w:p w:rsidR="007539B4" w:rsidRDefault="00E34B02" w:rsidP="005C34A9">
            <w:r>
              <w:t>17.01</w:t>
            </w:r>
          </w:p>
        </w:tc>
        <w:tc>
          <w:tcPr>
            <w:tcW w:w="8647" w:type="dxa"/>
          </w:tcPr>
          <w:p w:rsidR="007539B4" w:rsidRPr="00E6449F" w:rsidRDefault="007539B4" w:rsidP="005C34A9">
            <w:pPr>
              <w:snapToGrid w:val="0"/>
            </w:pPr>
            <w:r w:rsidRPr="00E6449F">
              <w:t>Реакции, идущие без изменения состава веществ.</w:t>
            </w:r>
          </w:p>
        </w:tc>
        <w:tc>
          <w:tcPr>
            <w:tcW w:w="2693" w:type="dxa"/>
          </w:tcPr>
          <w:p w:rsidR="007539B4" w:rsidRDefault="007539B4" w:rsidP="005C34A9">
            <w:r>
              <w:t>1</w:t>
            </w:r>
          </w:p>
        </w:tc>
      </w:tr>
      <w:tr w:rsidR="007539B4" w:rsidTr="007539B4">
        <w:tc>
          <w:tcPr>
            <w:tcW w:w="828" w:type="dxa"/>
          </w:tcPr>
          <w:p w:rsidR="007539B4" w:rsidRDefault="005C34A9" w:rsidP="005C34A9">
            <w:r>
              <w:t>18</w:t>
            </w:r>
          </w:p>
        </w:tc>
        <w:tc>
          <w:tcPr>
            <w:tcW w:w="2966" w:type="dxa"/>
          </w:tcPr>
          <w:p w:rsidR="007539B4" w:rsidRDefault="00E34B02" w:rsidP="005C34A9">
            <w:r>
              <w:t>24.01</w:t>
            </w:r>
          </w:p>
        </w:tc>
        <w:tc>
          <w:tcPr>
            <w:tcW w:w="8647" w:type="dxa"/>
          </w:tcPr>
          <w:p w:rsidR="007539B4" w:rsidRPr="00E6449F" w:rsidRDefault="007539B4" w:rsidP="005C34A9">
            <w:pPr>
              <w:snapToGrid w:val="0"/>
            </w:pPr>
            <w:r w:rsidRPr="00E6449F">
              <w:t>Реакции, идущие с изменением состава веществ.</w:t>
            </w:r>
          </w:p>
        </w:tc>
        <w:tc>
          <w:tcPr>
            <w:tcW w:w="2693" w:type="dxa"/>
          </w:tcPr>
          <w:p w:rsidR="007539B4" w:rsidRDefault="007539B4" w:rsidP="005C34A9">
            <w:r>
              <w:t>1</w:t>
            </w:r>
          </w:p>
        </w:tc>
      </w:tr>
      <w:tr w:rsidR="007539B4" w:rsidTr="007539B4">
        <w:tc>
          <w:tcPr>
            <w:tcW w:w="828" w:type="dxa"/>
          </w:tcPr>
          <w:p w:rsidR="007539B4" w:rsidRDefault="005C34A9" w:rsidP="005C34A9">
            <w:r>
              <w:t>19</w:t>
            </w:r>
          </w:p>
        </w:tc>
        <w:tc>
          <w:tcPr>
            <w:tcW w:w="2966" w:type="dxa"/>
          </w:tcPr>
          <w:p w:rsidR="007539B4" w:rsidRDefault="00E34B02" w:rsidP="005C34A9">
            <w:r>
              <w:t>31.01</w:t>
            </w:r>
          </w:p>
        </w:tc>
        <w:tc>
          <w:tcPr>
            <w:tcW w:w="8647" w:type="dxa"/>
          </w:tcPr>
          <w:p w:rsidR="007539B4" w:rsidRPr="00E6449F" w:rsidRDefault="007539B4" w:rsidP="007539B4">
            <w:pPr>
              <w:snapToGrid w:val="0"/>
            </w:pPr>
            <w:r w:rsidRPr="00E6449F">
              <w:t>Скорость химической реакции.</w:t>
            </w:r>
          </w:p>
        </w:tc>
        <w:tc>
          <w:tcPr>
            <w:tcW w:w="2693" w:type="dxa"/>
          </w:tcPr>
          <w:p w:rsidR="007539B4" w:rsidRDefault="007539B4" w:rsidP="005C34A9">
            <w:r>
              <w:t>1</w:t>
            </w:r>
          </w:p>
        </w:tc>
      </w:tr>
      <w:tr w:rsidR="007539B4" w:rsidTr="007539B4">
        <w:tc>
          <w:tcPr>
            <w:tcW w:w="828" w:type="dxa"/>
          </w:tcPr>
          <w:p w:rsidR="007539B4" w:rsidRDefault="005C34A9" w:rsidP="005C34A9">
            <w:r>
              <w:t>20</w:t>
            </w:r>
          </w:p>
        </w:tc>
        <w:tc>
          <w:tcPr>
            <w:tcW w:w="2966" w:type="dxa"/>
          </w:tcPr>
          <w:p w:rsidR="007539B4" w:rsidRDefault="00E34B02" w:rsidP="005C34A9">
            <w:r>
              <w:t>07.02</w:t>
            </w:r>
          </w:p>
        </w:tc>
        <w:tc>
          <w:tcPr>
            <w:tcW w:w="8647" w:type="dxa"/>
          </w:tcPr>
          <w:p w:rsidR="007539B4" w:rsidRPr="00E6449F" w:rsidRDefault="007539B4" w:rsidP="007539B4">
            <w:pPr>
              <w:snapToGrid w:val="0"/>
            </w:pPr>
            <w:r w:rsidRPr="00E6449F">
              <w:t xml:space="preserve">Обратимость химических реакций. </w:t>
            </w:r>
          </w:p>
        </w:tc>
        <w:tc>
          <w:tcPr>
            <w:tcW w:w="2693" w:type="dxa"/>
          </w:tcPr>
          <w:p w:rsidR="007539B4" w:rsidRDefault="007539B4" w:rsidP="005C34A9">
            <w:r>
              <w:t>1</w:t>
            </w:r>
          </w:p>
        </w:tc>
      </w:tr>
      <w:tr w:rsidR="007539B4" w:rsidTr="007539B4">
        <w:tc>
          <w:tcPr>
            <w:tcW w:w="828" w:type="dxa"/>
          </w:tcPr>
          <w:p w:rsidR="007539B4" w:rsidRDefault="005C34A9" w:rsidP="005C34A9">
            <w:r>
              <w:t>21</w:t>
            </w:r>
          </w:p>
        </w:tc>
        <w:tc>
          <w:tcPr>
            <w:tcW w:w="2966" w:type="dxa"/>
          </w:tcPr>
          <w:p w:rsidR="007539B4" w:rsidRDefault="00E34B02" w:rsidP="005C34A9">
            <w:r>
              <w:t>14.02</w:t>
            </w:r>
          </w:p>
        </w:tc>
        <w:tc>
          <w:tcPr>
            <w:tcW w:w="8647" w:type="dxa"/>
          </w:tcPr>
          <w:p w:rsidR="007539B4" w:rsidRPr="00E6449F" w:rsidRDefault="007539B4" w:rsidP="005C34A9">
            <w:pPr>
              <w:snapToGrid w:val="0"/>
            </w:pPr>
            <w:r w:rsidRPr="00E6449F">
              <w:t>Роль воды в химической реакции</w:t>
            </w:r>
          </w:p>
        </w:tc>
        <w:tc>
          <w:tcPr>
            <w:tcW w:w="2693" w:type="dxa"/>
          </w:tcPr>
          <w:p w:rsidR="007539B4" w:rsidRDefault="007539B4" w:rsidP="005C34A9">
            <w:r>
              <w:t>1</w:t>
            </w:r>
          </w:p>
        </w:tc>
      </w:tr>
      <w:tr w:rsidR="007539B4" w:rsidTr="007539B4">
        <w:tc>
          <w:tcPr>
            <w:tcW w:w="828" w:type="dxa"/>
          </w:tcPr>
          <w:p w:rsidR="007539B4" w:rsidRDefault="005C34A9" w:rsidP="005C34A9">
            <w:r>
              <w:t>22</w:t>
            </w:r>
          </w:p>
        </w:tc>
        <w:tc>
          <w:tcPr>
            <w:tcW w:w="2966" w:type="dxa"/>
          </w:tcPr>
          <w:p w:rsidR="007539B4" w:rsidRDefault="00E34B02" w:rsidP="005C34A9">
            <w:r>
              <w:t>21.02</w:t>
            </w:r>
          </w:p>
        </w:tc>
        <w:tc>
          <w:tcPr>
            <w:tcW w:w="8647" w:type="dxa"/>
          </w:tcPr>
          <w:p w:rsidR="007539B4" w:rsidRPr="00E6449F" w:rsidRDefault="007539B4" w:rsidP="007539B4">
            <w:pPr>
              <w:snapToGrid w:val="0"/>
            </w:pPr>
            <w:r w:rsidRPr="00E6449F">
              <w:t>Гидролиз неорганических и органических соединений</w:t>
            </w:r>
          </w:p>
        </w:tc>
        <w:tc>
          <w:tcPr>
            <w:tcW w:w="2693" w:type="dxa"/>
          </w:tcPr>
          <w:p w:rsidR="007539B4" w:rsidRDefault="007539B4" w:rsidP="005C34A9">
            <w:r>
              <w:t>1</w:t>
            </w:r>
          </w:p>
        </w:tc>
      </w:tr>
      <w:tr w:rsidR="007539B4" w:rsidTr="007539B4">
        <w:tc>
          <w:tcPr>
            <w:tcW w:w="828" w:type="dxa"/>
          </w:tcPr>
          <w:p w:rsidR="007539B4" w:rsidRDefault="005C34A9" w:rsidP="005C34A9">
            <w:r>
              <w:t>23</w:t>
            </w:r>
          </w:p>
        </w:tc>
        <w:tc>
          <w:tcPr>
            <w:tcW w:w="2966" w:type="dxa"/>
          </w:tcPr>
          <w:p w:rsidR="007539B4" w:rsidRDefault="00E34B02" w:rsidP="005C34A9">
            <w:r>
              <w:t>28.02</w:t>
            </w:r>
          </w:p>
        </w:tc>
        <w:tc>
          <w:tcPr>
            <w:tcW w:w="8647" w:type="dxa"/>
          </w:tcPr>
          <w:p w:rsidR="007539B4" w:rsidRPr="00E6449F" w:rsidRDefault="007539B4" w:rsidP="007539B4">
            <w:pPr>
              <w:snapToGrid w:val="0"/>
            </w:pPr>
            <w:r w:rsidRPr="00E6449F">
              <w:t>Окислительно-восстановительные реакции</w:t>
            </w:r>
          </w:p>
        </w:tc>
        <w:tc>
          <w:tcPr>
            <w:tcW w:w="2693" w:type="dxa"/>
          </w:tcPr>
          <w:p w:rsidR="007539B4" w:rsidRDefault="007539B4" w:rsidP="005C34A9">
            <w:r>
              <w:t>1</w:t>
            </w:r>
          </w:p>
        </w:tc>
      </w:tr>
      <w:tr w:rsidR="007539B4" w:rsidTr="007539B4">
        <w:tc>
          <w:tcPr>
            <w:tcW w:w="828" w:type="dxa"/>
          </w:tcPr>
          <w:p w:rsidR="007539B4" w:rsidRDefault="005C34A9" w:rsidP="005C34A9">
            <w:r>
              <w:t>24</w:t>
            </w:r>
          </w:p>
        </w:tc>
        <w:tc>
          <w:tcPr>
            <w:tcW w:w="2966" w:type="dxa"/>
          </w:tcPr>
          <w:p w:rsidR="007539B4" w:rsidRDefault="00E34B02" w:rsidP="005C34A9">
            <w:r>
              <w:t>07.03</w:t>
            </w:r>
          </w:p>
        </w:tc>
        <w:tc>
          <w:tcPr>
            <w:tcW w:w="8647" w:type="dxa"/>
          </w:tcPr>
          <w:p w:rsidR="007539B4" w:rsidRPr="00E6449F" w:rsidRDefault="007539B4" w:rsidP="005C34A9">
            <w:pPr>
              <w:snapToGrid w:val="0"/>
            </w:pPr>
            <w:r w:rsidRPr="00E6449F">
              <w:t>Электролиз.</w:t>
            </w:r>
          </w:p>
        </w:tc>
        <w:tc>
          <w:tcPr>
            <w:tcW w:w="2693" w:type="dxa"/>
          </w:tcPr>
          <w:p w:rsidR="007539B4" w:rsidRDefault="007539B4" w:rsidP="005C34A9">
            <w:r>
              <w:t>1</w:t>
            </w:r>
          </w:p>
        </w:tc>
      </w:tr>
      <w:tr w:rsidR="007539B4" w:rsidTr="007539B4">
        <w:tc>
          <w:tcPr>
            <w:tcW w:w="828" w:type="dxa"/>
          </w:tcPr>
          <w:p w:rsidR="007539B4" w:rsidRDefault="005C34A9" w:rsidP="005C34A9">
            <w:r>
              <w:t>25</w:t>
            </w:r>
          </w:p>
        </w:tc>
        <w:tc>
          <w:tcPr>
            <w:tcW w:w="2966" w:type="dxa"/>
          </w:tcPr>
          <w:p w:rsidR="007539B4" w:rsidRDefault="00E34B02" w:rsidP="005C34A9">
            <w:r>
              <w:t>14.03</w:t>
            </w:r>
          </w:p>
        </w:tc>
        <w:tc>
          <w:tcPr>
            <w:tcW w:w="8647" w:type="dxa"/>
          </w:tcPr>
          <w:p w:rsidR="007539B4" w:rsidRPr="00E6449F" w:rsidRDefault="007539B4" w:rsidP="005C34A9">
            <w:pPr>
              <w:snapToGrid w:val="0"/>
            </w:pPr>
            <w:r w:rsidRPr="00E6449F">
              <w:t>Обобщение и систематизация знаний по теме: «Химические реакции»</w:t>
            </w:r>
          </w:p>
          <w:p w:rsidR="007539B4" w:rsidRPr="00E6449F" w:rsidRDefault="007539B4" w:rsidP="005C34A9">
            <w:r w:rsidRPr="00E6449F">
              <w:t>Урок обобщения и систематизации знаний</w:t>
            </w:r>
          </w:p>
        </w:tc>
        <w:tc>
          <w:tcPr>
            <w:tcW w:w="2693" w:type="dxa"/>
          </w:tcPr>
          <w:p w:rsidR="007539B4" w:rsidRDefault="007539B4" w:rsidP="005C34A9">
            <w:r>
              <w:t>1</w:t>
            </w:r>
          </w:p>
        </w:tc>
      </w:tr>
      <w:tr w:rsidR="007539B4" w:rsidTr="007539B4">
        <w:tc>
          <w:tcPr>
            <w:tcW w:w="828" w:type="dxa"/>
          </w:tcPr>
          <w:p w:rsidR="007539B4" w:rsidRDefault="005C34A9" w:rsidP="005C34A9">
            <w:r>
              <w:t>26</w:t>
            </w:r>
          </w:p>
        </w:tc>
        <w:tc>
          <w:tcPr>
            <w:tcW w:w="2966" w:type="dxa"/>
          </w:tcPr>
          <w:p w:rsidR="007539B4" w:rsidRDefault="00E34B02" w:rsidP="005C34A9">
            <w:r>
              <w:t>21.03</w:t>
            </w:r>
          </w:p>
        </w:tc>
        <w:tc>
          <w:tcPr>
            <w:tcW w:w="8647" w:type="dxa"/>
          </w:tcPr>
          <w:p w:rsidR="007539B4" w:rsidRPr="00E6449F" w:rsidRDefault="007539B4" w:rsidP="007539B4">
            <w:pPr>
              <w:snapToGrid w:val="0"/>
            </w:pPr>
            <w:r w:rsidRPr="00E6449F">
              <w:t>Контрольная работа № 2 по теме: «Химические реакции</w:t>
            </w:r>
            <w:r>
              <w:t>»</w:t>
            </w:r>
          </w:p>
        </w:tc>
        <w:tc>
          <w:tcPr>
            <w:tcW w:w="2693" w:type="dxa"/>
          </w:tcPr>
          <w:p w:rsidR="007539B4" w:rsidRDefault="007539B4" w:rsidP="005C34A9">
            <w:r>
              <w:t>1</w:t>
            </w:r>
          </w:p>
        </w:tc>
      </w:tr>
      <w:tr w:rsidR="00B04FDF" w:rsidTr="007539B4">
        <w:tc>
          <w:tcPr>
            <w:tcW w:w="828" w:type="dxa"/>
          </w:tcPr>
          <w:p w:rsidR="00B04FDF" w:rsidRDefault="00B04FDF" w:rsidP="005C34A9"/>
        </w:tc>
        <w:tc>
          <w:tcPr>
            <w:tcW w:w="2966" w:type="dxa"/>
          </w:tcPr>
          <w:p w:rsidR="00B04FDF" w:rsidRDefault="00B04FDF" w:rsidP="005C34A9"/>
        </w:tc>
        <w:tc>
          <w:tcPr>
            <w:tcW w:w="8647" w:type="dxa"/>
          </w:tcPr>
          <w:p w:rsidR="00B04FDF" w:rsidRPr="00B04FDF" w:rsidRDefault="00B04FDF" w:rsidP="00B04FDF">
            <w:pPr>
              <w:jc w:val="both"/>
              <w:rPr>
                <w:b/>
                <w:i/>
                <w:iCs/>
              </w:rPr>
            </w:pPr>
            <w:r>
              <w:rPr>
                <w:b/>
              </w:rPr>
              <w:t xml:space="preserve">Вещества и их свойства </w:t>
            </w:r>
            <w:r>
              <w:rPr>
                <w:b/>
                <w:bCs/>
                <w:i/>
                <w:iCs/>
              </w:rPr>
              <w:t xml:space="preserve">(8 </w:t>
            </w:r>
            <w:r>
              <w:rPr>
                <w:b/>
                <w:i/>
                <w:iCs/>
              </w:rPr>
              <w:t xml:space="preserve">ч) </w:t>
            </w:r>
          </w:p>
        </w:tc>
        <w:tc>
          <w:tcPr>
            <w:tcW w:w="2693" w:type="dxa"/>
          </w:tcPr>
          <w:p w:rsidR="00B04FDF" w:rsidRDefault="00B04FDF" w:rsidP="005C34A9"/>
        </w:tc>
      </w:tr>
      <w:tr w:rsidR="007539B4" w:rsidTr="007539B4">
        <w:tc>
          <w:tcPr>
            <w:tcW w:w="828" w:type="dxa"/>
          </w:tcPr>
          <w:p w:rsidR="007539B4" w:rsidRDefault="005C34A9" w:rsidP="005C34A9">
            <w:r>
              <w:t>27</w:t>
            </w:r>
          </w:p>
        </w:tc>
        <w:tc>
          <w:tcPr>
            <w:tcW w:w="2966" w:type="dxa"/>
          </w:tcPr>
          <w:p w:rsidR="007539B4" w:rsidRDefault="00E34B02" w:rsidP="005C34A9">
            <w:r>
              <w:t>04.04</w:t>
            </w:r>
          </w:p>
        </w:tc>
        <w:tc>
          <w:tcPr>
            <w:tcW w:w="8647" w:type="dxa"/>
          </w:tcPr>
          <w:p w:rsidR="007539B4" w:rsidRPr="00E6449F" w:rsidRDefault="007539B4" w:rsidP="007539B4">
            <w:pPr>
              <w:snapToGrid w:val="0"/>
            </w:pPr>
            <w:r w:rsidRPr="00E6449F">
              <w:t xml:space="preserve">Металлы.  </w:t>
            </w:r>
          </w:p>
        </w:tc>
        <w:tc>
          <w:tcPr>
            <w:tcW w:w="2693" w:type="dxa"/>
          </w:tcPr>
          <w:p w:rsidR="007539B4" w:rsidRDefault="007539B4" w:rsidP="005C34A9">
            <w:r>
              <w:t>1</w:t>
            </w:r>
          </w:p>
        </w:tc>
      </w:tr>
      <w:tr w:rsidR="007539B4" w:rsidTr="007539B4">
        <w:tc>
          <w:tcPr>
            <w:tcW w:w="828" w:type="dxa"/>
          </w:tcPr>
          <w:p w:rsidR="007539B4" w:rsidRDefault="005C34A9" w:rsidP="005C34A9">
            <w:r>
              <w:t>28</w:t>
            </w:r>
          </w:p>
        </w:tc>
        <w:tc>
          <w:tcPr>
            <w:tcW w:w="2966" w:type="dxa"/>
          </w:tcPr>
          <w:p w:rsidR="007539B4" w:rsidRDefault="00E34B02" w:rsidP="005C34A9">
            <w:r>
              <w:t>11.04</w:t>
            </w:r>
          </w:p>
        </w:tc>
        <w:tc>
          <w:tcPr>
            <w:tcW w:w="8647" w:type="dxa"/>
          </w:tcPr>
          <w:p w:rsidR="007539B4" w:rsidRPr="00E6449F" w:rsidRDefault="007539B4" w:rsidP="007539B4">
            <w:pPr>
              <w:snapToGrid w:val="0"/>
            </w:pPr>
            <w:r w:rsidRPr="00E6449F">
              <w:t>Неметаллы.</w:t>
            </w:r>
          </w:p>
        </w:tc>
        <w:tc>
          <w:tcPr>
            <w:tcW w:w="2693" w:type="dxa"/>
          </w:tcPr>
          <w:p w:rsidR="007539B4" w:rsidRDefault="007539B4" w:rsidP="005C34A9">
            <w:r>
              <w:t>1</w:t>
            </w:r>
          </w:p>
        </w:tc>
      </w:tr>
      <w:tr w:rsidR="007539B4" w:rsidTr="007539B4">
        <w:tc>
          <w:tcPr>
            <w:tcW w:w="828" w:type="dxa"/>
          </w:tcPr>
          <w:p w:rsidR="007539B4" w:rsidRDefault="005C34A9" w:rsidP="005C34A9">
            <w:r>
              <w:t>29</w:t>
            </w:r>
          </w:p>
        </w:tc>
        <w:tc>
          <w:tcPr>
            <w:tcW w:w="2966" w:type="dxa"/>
          </w:tcPr>
          <w:p w:rsidR="007539B4" w:rsidRDefault="00E34B02" w:rsidP="005C34A9">
            <w:r>
              <w:t>18.04</w:t>
            </w:r>
          </w:p>
        </w:tc>
        <w:tc>
          <w:tcPr>
            <w:tcW w:w="8647" w:type="dxa"/>
          </w:tcPr>
          <w:p w:rsidR="007539B4" w:rsidRPr="00E6449F" w:rsidRDefault="007539B4" w:rsidP="007539B4">
            <w:pPr>
              <w:snapToGrid w:val="0"/>
            </w:pPr>
            <w:r w:rsidRPr="00E6449F">
              <w:t>Кислот</w:t>
            </w:r>
            <w:r>
              <w:t>ы неорганические и органические</w:t>
            </w:r>
          </w:p>
        </w:tc>
        <w:tc>
          <w:tcPr>
            <w:tcW w:w="2693" w:type="dxa"/>
          </w:tcPr>
          <w:p w:rsidR="007539B4" w:rsidRDefault="007539B4" w:rsidP="005C34A9">
            <w:r>
              <w:t>1</w:t>
            </w:r>
          </w:p>
        </w:tc>
      </w:tr>
      <w:tr w:rsidR="007539B4" w:rsidTr="007539B4">
        <w:tc>
          <w:tcPr>
            <w:tcW w:w="828" w:type="dxa"/>
          </w:tcPr>
          <w:p w:rsidR="007539B4" w:rsidRDefault="005C34A9" w:rsidP="005C34A9">
            <w:r>
              <w:t>30</w:t>
            </w:r>
          </w:p>
        </w:tc>
        <w:tc>
          <w:tcPr>
            <w:tcW w:w="2966" w:type="dxa"/>
          </w:tcPr>
          <w:p w:rsidR="007539B4" w:rsidRDefault="00E34B02" w:rsidP="005C34A9">
            <w:r>
              <w:t>25.04</w:t>
            </w:r>
          </w:p>
        </w:tc>
        <w:tc>
          <w:tcPr>
            <w:tcW w:w="8647" w:type="dxa"/>
          </w:tcPr>
          <w:p w:rsidR="007539B4" w:rsidRPr="00E6449F" w:rsidRDefault="007539B4" w:rsidP="007539B4">
            <w:pPr>
              <w:snapToGrid w:val="0"/>
            </w:pPr>
            <w:r w:rsidRPr="00E6449F">
              <w:t>Основания неорганические и органические.</w:t>
            </w:r>
          </w:p>
        </w:tc>
        <w:tc>
          <w:tcPr>
            <w:tcW w:w="2693" w:type="dxa"/>
          </w:tcPr>
          <w:p w:rsidR="007539B4" w:rsidRDefault="007539B4" w:rsidP="005C34A9">
            <w:r>
              <w:t>1</w:t>
            </w:r>
          </w:p>
        </w:tc>
      </w:tr>
      <w:tr w:rsidR="007539B4" w:rsidTr="007539B4">
        <w:tc>
          <w:tcPr>
            <w:tcW w:w="828" w:type="dxa"/>
          </w:tcPr>
          <w:p w:rsidR="007539B4" w:rsidRDefault="005C34A9" w:rsidP="005C34A9">
            <w:r>
              <w:t>31</w:t>
            </w:r>
          </w:p>
        </w:tc>
        <w:tc>
          <w:tcPr>
            <w:tcW w:w="2966" w:type="dxa"/>
          </w:tcPr>
          <w:p w:rsidR="007539B4" w:rsidRDefault="00E34B02" w:rsidP="005C34A9">
            <w:r>
              <w:t>10.05</w:t>
            </w:r>
          </w:p>
        </w:tc>
        <w:tc>
          <w:tcPr>
            <w:tcW w:w="8647" w:type="dxa"/>
          </w:tcPr>
          <w:p w:rsidR="007539B4" w:rsidRPr="00E6449F" w:rsidRDefault="007539B4" w:rsidP="007539B4">
            <w:pPr>
              <w:snapToGrid w:val="0"/>
            </w:pPr>
            <w:r w:rsidRPr="00E6449F">
              <w:t>Соли</w:t>
            </w:r>
          </w:p>
        </w:tc>
        <w:tc>
          <w:tcPr>
            <w:tcW w:w="2693" w:type="dxa"/>
          </w:tcPr>
          <w:p w:rsidR="007539B4" w:rsidRDefault="007539B4" w:rsidP="005C34A9">
            <w:r>
              <w:t>1</w:t>
            </w:r>
          </w:p>
        </w:tc>
      </w:tr>
      <w:tr w:rsidR="007539B4" w:rsidTr="007539B4">
        <w:tc>
          <w:tcPr>
            <w:tcW w:w="828" w:type="dxa"/>
          </w:tcPr>
          <w:p w:rsidR="007539B4" w:rsidRDefault="005C34A9" w:rsidP="005C34A9">
            <w:r>
              <w:t>32</w:t>
            </w:r>
          </w:p>
        </w:tc>
        <w:tc>
          <w:tcPr>
            <w:tcW w:w="2966" w:type="dxa"/>
          </w:tcPr>
          <w:p w:rsidR="007539B4" w:rsidRDefault="00E34B02" w:rsidP="005C34A9">
            <w:r>
              <w:t>16.05</w:t>
            </w:r>
          </w:p>
        </w:tc>
        <w:tc>
          <w:tcPr>
            <w:tcW w:w="8647" w:type="dxa"/>
          </w:tcPr>
          <w:p w:rsidR="007539B4" w:rsidRPr="00E6449F" w:rsidRDefault="007539B4" w:rsidP="007539B4">
            <w:pPr>
              <w:snapToGrid w:val="0"/>
            </w:pPr>
            <w:r w:rsidRPr="00E6449F">
              <w:t>Генетическая связь между классами неорганических и органических соединений</w:t>
            </w:r>
          </w:p>
        </w:tc>
        <w:tc>
          <w:tcPr>
            <w:tcW w:w="2693" w:type="dxa"/>
          </w:tcPr>
          <w:p w:rsidR="007539B4" w:rsidRDefault="007539B4" w:rsidP="005C34A9">
            <w:r>
              <w:t>1</w:t>
            </w:r>
          </w:p>
        </w:tc>
      </w:tr>
      <w:tr w:rsidR="007539B4" w:rsidTr="007539B4">
        <w:tc>
          <w:tcPr>
            <w:tcW w:w="828" w:type="dxa"/>
          </w:tcPr>
          <w:p w:rsidR="007539B4" w:rsidRDefault="005C34A9" w:rsidP="005C34A9">
            <w:r>
              <w:t>33</w:t>
            </w:r>
          </w:p>
        </w:tc>
        <w:tc>
          <w:tcPr>
            <w:tcW w:w="2966" w:type="dxa"/>
          </w:tcPr>
          <w:p w:rsidR="007539B4" w:rsidRDefault="00E34B02" w:rsidP="005C34A9">
            <w:r>
              <w:t>23.05</w:t>
            </w:r>
          </w:p>
        </w:tc>
        <w:tc>
          <w:tcPr>
            <w:tcW w:w="8647" w:type="dxa"/>
          </w:tcPr>
          <w:p w:rsidR="007539B4" w:rsidRPr="00E6449F" w:rsidRDefault="007539B4" w:rsidP="005C34A9">
            <w:pPr>
              <w:snapToGrid w:val="0"/>
            </w:pPr>
            <w:r w:rsidRPr="00E6449F">
              <w:t>Практическая работа №2</w:t>
            </w:r>
          </w:p>
          <w:p w:rsidR="007539B4" w:rsidRPr="00E6449F" w:rsidRDefault="007539B4" w:rsidP="005C34A9">
            <w:r w:rsidRPr="00E6449F">
              <w:t>«Решение экспериментальных задач на идентификацию органических и  неорганических соединений»</w:t>
            </w:r>
          </w:p>
        </w:tc>
        <w:tc>
          <w:tcPr>
            <w:tcW w:w="2693" w:type="dxa"/>
          </w:tcPr>
          <w:p w:rsidR="007539B4" w:rsidRDefault="007539B4" w:rsidP="005C34A9">
            <w:r>
              <w:t>1</w:t>
            </w:r>
          </w:p>
        </w:tc>
      </w:tr>
      <w:tr w:rsidR="007539B4" w:rsidTr="007539B4">
        <w:tc>
          <w:tcPr>
            <w:tcW w:w="828" w:type="dxa"/>
          </w:tcPr>
          <w:p w:rsidR="007539B4" w:rsidRDefault="005C34A9" w:rsidP="005C34A9">
            <w:r>
              <w:t>34</w:t>
            </w:r>
          </w:p>
        </w:tc>
        <w:tc>
          <w:tcPr>
            <w:tcW w:w="2966" w:type="dxa"/>
          </w:tcPr>
          <w:p w:rsidR="007539B4" w:rsidRDefault="00E34B02" w:rsidP="005C34A9">
            <w:r>
              <w:t>25.05</w:t>
            </w:r>
          </w:p>
        </w:tc>
        <w:tc>
          <w:tcPr>
            <w:tcW w:w="8647" w:type="dxa"/>
          </w:tcPr>
          <w:p w:rsidR="007539B4" w:rsidRPr="00E6449F" w:rsidRDefault="007539B4" w:rsidP="007539B4">
            <w:pPr>
              <w:snapToGrid w:val="0"/>
            </w:pPr>
            <w:r w:rsidRPr="00E6449F">
              <w:t>Контрольная работа № 3 по теме «Вещества и их свойства»</w:t>
            </w:r>
          </w:p>
        </w:tc>
        <w:tc>
          <w:tcPr>
            <w:tcW w:w="2693" w:type="dxa"/>
          </w:tcPr>
          <w:p w:rsidR="007539B4" w:rsidRDefault="007539B4" w:rsidP="005C34A9">
            <w:r>
              <w:t>1</w:t>
            </w:r>
          </w:p>
        </w:tc>
      </w:tr>
      <w:tr w:rsidR="007539B4" w:rsidTr="007539B4">
        <w:tc>
          <w:tcPr>
            <w:tcW w:w="828" w:type="dxa"/>
          </w:tcPr>
          <w:p w:rsidR="007539B4" w:rsidRDefault="007539B4" w:rsidP="005C34A9"/>
        </w:tc>
        <w:tc>
          <w:tcPr>
            <w:tcW w:w="2966" w:type="dxa"/>
          </w:tcPr>
          <w:p w:rsidR="007539B4" w:rsidRDefault="007539B4" w:rsidP="005C34A9"/>
        </w:tc>
        <w:tc>
          <w:tcPr>
            <w:tcW w:w="8647" w:type="dxa"/>
          </w:tcPr>
          <w:p w:rsidR="007539B4" w:rsidRDefault="007539B4" w:rsidP="005C34A9"/>
        </w:tc>
        <w:tc>
          <w:tcPr>
            <w:tcW w:w="2693" w:type="dxa"/>
          </w:tcPr>
          <w:p w:rsidR="007539B4" w:rsidRDefault="007539B4" w:rsidP="005C34A9"/>
        </w:tc>
      </w:tr>
    </w:tbl>
    <w:p w:rsidR="00B92DD4" w:rsidRPr="00BD2CEB" w:rsidRDefault="00B92DD4" w:rsidP="007B4456"/>
    <w:sectPr w:rsidR="00B92DD4" w:rsidRPr="00BD2CEB" w:rsidSect="00393024">
      <w:pgSz w:w="16838" w:h="11906" w:orient="landscape"/>
      <w:pgMar w:top="720" w:right="720"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
    <w:nsid w:val="24451330"/>
    <w:multiLevelType w:val="hybridMultilevel"/>
    <w:tmpl w:val="D2687DB6"/>
    <w:lvl w:ilvl="0" w:tplc="66CAD772">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2D3C13C2"/>
    <w:multiLevelType w:val="hybridMultilevel"/>
    <w:tmpl w:val="6EC645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E5005C"/>
    <w:multiLevelType w:val="hybridMultilevel"/>
    <w:tmpl w:val="12AA4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56"/>
    <w:rsid w:val="000049EE"/>
    <w:rsid w:val="000200AB"/>
    <w:rsid w:val="00056885"/>
    <w:rsid w:val="000609D6"/>
    <w:rsid w:val="000641F3"/>
    <w:rsid w:val="000C682C"/>
    <w:rsid w:val="00134EDB"/>
    <w:rsid w:val="0015574F"/>
    <w:rsid w:val="001576E8"/>
    <w:rsid w:val="00170A6C"/>
    <w:rsid w:val="00185BE5"/>
    <w:rsid w:val="00194006"/>
    <w:rsid w:val="001A48DF"/>
    <w:rsid w:val="001B2D20"/>
    <w:rsid w:val="001C3018"/>
    <w:rsid w:val="001C72C8"/>
    <w:rsid w:val="001D2097"/>
    <w:rsid w:val="00214FF7"/>
    <w:rsid w:val="00240C58"/>
    <w:rsid w:val="00250349"/>
    <w:rsid w:val="002504C7"/>
    <w:rsid w:val="00252012"/>
    <w:rsid w:val="00273D17"/>
    <w:rsid w:val="00287357"/>
    <w:rsid w:val="002E285F"/>
    <w:rsid w:val="002E3DA3"/>
    <w:rsid w:val="002E7974"/>
    <w:rsid w:val="00301DFA"/>
    <w:rsid w:val="00365A23"/>
    <w:rsid w:val="0037286A"/>
    <w:rsid w:val="00380F4A"/>
    <w:rsid w:val="00387C9F"/>
    <w:rsid w:val="00393024"/>
    <w:rsid w:val="003A1928"/>
    <w:rsid w:val="003A30BE"/>
    <w:rsid w:val="003B4C28"/>
    <w:rsid w:val="003D2015"/>
    <w:rsid w:val="003D2721"/>
    <w:rsid w:val="003D5CA6"/>
    <w:rsid w:val="00402AC2"/>
    <w:rsid w:val="004064DB"/>
    <w:rsid w:val="00412A4A"/>
    <w:rsid w:val="00421352"/>
    <w:rsid w:val="0042715D"/>
    <w:rsid w:val="004317B1"/>
    <w:rsid w:val="00434754"/>
    <w:rsid w:val="00442DC4"/>
    <w:rsid w:val="004566B2"/>
    <w:rsid w:val="0046050D"/>
    <w:rsid w:val="004649C6"/>
    <w:rsid w:val="00480A89"/>
    <w:rsid w:val="00480DC1"/>
    <w:rsid w:val="00481000"/>
    <w:rsid w:val="00481F44"/>
    <w:rsid w:val="00482C30"/>
    <w:rsid w:val="00490025"/>
    <w:rsid w:val="0049539C"/>
    <w:rsid w:val="004A0BA2"/>
    <w:rsid w:val="004B0E88"/>
    <w:rsid w:val="004F073B"/>
    <w:rsid w:val="00516823"/>
    <w:rsid w:val="00523B9C"/>
    <w:rsid w:val="00527F7B"/>
    <w:rsid w:val="0054160F"/>
    <w:rsid w:val="00553DC3"/>
    <w:rsid w:val="005A61AF"/>
    <w:rsid w:val="005A61D6"/>
    <w:rsid w:val="005C066F"/>
    <w:rsid w:val="005C302A"/>
    <w:rsid w:val="005C34A9"/>
    <w:rsid w:val="005E1765"/>
    <w:rsid w:val="005F4492"/>
    <w:rsid w:val="00600CCA"/>
    <w:rsid w:val="006026AC"/>
    <w:rsid w:val="0061050A"/>
    <w:rsid w:val="0063433B"/>
    <w:rsid w:val="00653D00"/>
    <w:rsid w:val="00657DA5"/>
    <w:rsid w:val="00670F78"/>
    <w:rsid w:val="00681DE7"/>
    <w:rsid w:val="006D6AF9"/>
    <w:rsid w:val="006F126A"/>
    <w:rsid w:val="0072485C"/>
    <w:rsid w:val="007539B4"/>
    <w:rsid w:val="00775B65"/>
    <w:rsid w:val="007B4456"/>
    <w:rsid w:val="007D1401"/>
    <w:rsid w:val="0080448D"/>
    <w:rsid w:val="0083474E"/>
    <w:rsid w:val="0086319D"/>
    <w:rsid w:val="008645EA"/>
    <w:rsid w:val="00867D05"/>
    <w:rsid w:val="00870630"/>
    <w:rsid w:val="0089080E"/>
    <w:rsid w:val="00891B21"/>
    <w:rsid w:val="008A635E"/>
    <w:rsid w:val="008B216B"/>
    <w:rsid w:val="008B7864"/>
    <w:rsid w:val="008D1F85"/>
    <w:rsid w:val="008F3358"/>
    <w:rsid w:val="00910844"/>
    <w:rsid w:val="009169CF"/>
    <w:rsid w:val="00933B4F"/>
    <w:rsid w:val="00981B91"/>
    <w:rsid w:val="009A29E4"/>
    <w:rsid w:val="009E13B3"/>
    <w:rsid w:val="009E5B4E"/>
    <w:rsid w:val="009E6FCF"/>
    <w:rsid w:val="00A17BED"/>
    <w:rsid w:val="00A20B4C"/>
    <w:rsid w:val="00A32293"/>
    <w:rsid w:val="00A353EE"/>
    <w:rsid w:val="00A36101"/>
    <w:rsid w:val="00A43BAA"/>
    <w:rsid w:val="00A50FDE"/>
    <w:rsid w:val="00A73242"/>
    <w:rsid w:val="00A739DC"/>
    <w:rsid w:val="00AA6081"/>
    <w:rsid w:val="00AC4B2B"/>
    <w:rsid w:val="00AD0AFC"/>
    <w:rsid w:val="00AD5D29"/>
    <w:rsid w:val="00AE78D4"/>
    <w:rsid w:val="00AF4978"/>
    <w:rsid w:val="00B00831"/>
    <w:rsid w:val="00B01495"/>
    <w:rsid w:val="00B04FDF"/>
    <w:rsid w:val="00B13DE1"/>
    <w:rsid w:val="00B264B3"/>
    <w:rsid w:val="00B31286"/>
    <w:rsid w:val="00B41D30"/>
    <w:rsid w:val="00B43F41"/>
    <w:rsid w:val="00B92DD4"/>
    <w:rsid w:val="00BA23C7"/>
    <w:rsid w:val="00BA24E6"/>
    <w:rsid w:val="00BC551A"/>
    <w:rsid w:val="00BC72EE"/>
    <w:rsid w:val="00BD2CEB"/>
    <w:rsid w:val="00BD6B57"/>
    <w:rsid w:val="00C05280"/>
    <w:rsid w:val="00C176F8"/>
    <w:rsid w:val="00C33DDE"/>
    <w:rsid w:val="00C52E1A"/>
    <w:rsid w:val="00C54F8B"/>
    <w:rsid w:val="00C64933"/>
    <w:rsid w:val="00C72F35"/>
    <w:rsid w:val="00C86621"/>
    <w:rsid w:val="00C94DFB"/>
    <w:rsid w:val="00C96BB3"/>
    <w:rsid w:val="00C96F77"/>
    <w:rsid w:val="00CB096F"/>
    <w:rsid w:val="00CD3C9B"/>
    <w:rsid w:val="00CF6731"/>
    <w:rsid w:val="00D06AC6"/>
    <w:rsid w:val="00D11177"/>
    <w:rsid w:val="00D42A6C"/>
    <w:rsid w:val="00D45013"/>
    <w:rsid w:val="00D46423"/>
    <w:rsid w:val="00D870E4"/>
    <w:rsid w:val="00DA1784"/>
    <w:rsid w:val="00DA7C87"/>
    <w:rsid w:val="00DB18A6"/>
    <w:rsid w:val="00DC32F2"/>
    <w:rsid w:val="00DC3C94"/>
    <w:rsid w:val="00DC573D"/>
    <w:rsid w:val="00DF3878"/>
    <w:rsid w:val="00E060C7"/>
    <w:rsid w:val="00E1241B"/>
    <w:rsid w:val="00E34B02"/>
    <w:rsid w:val="00E36694"/>
    <w:rsid w:val="00E37F56"/>
    <w:rsid w:val="00E972B7"/>
    <w:rsid w:val="00EC2435"/>
    <w:rsid w:val="00EE6AC5"/>
    <w:rsid w:val="00EF28EE"/>
    <w:rsid w:val="00EF4FDC"/>
    <w:rsid w:val="00F12BD2"/>
    <w:rsid w:val="00F200AB"/>
    <w:rsid w:val="00F751D7"/>
    <w:rsid w:val="00F7562D"/>
    <w:rsid w:val="00FD0D0F"/>
    <w:rsid w:val="00FD1176"/>
    <w:rsid w:val="00FF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2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200AB"/>
    <w:pPr>
      <w:spacing w:before="100" w:beforeAutospacing="1" w:after="100" w:afterAutospacing="1"/>
    </w:pPr>
  </w:style>
  <w:style w:type="character" w:customStyle="1" w:styleId="apple-converted-space">
    <w:name w:val="apple-converted-space"/>
    <w:uiPriority w:val="99"/>
    <w:rsid w:val="000200AB"/>
    <w:rPr>
      <w:rFonts w:cs="Times New Roman"/>
    </w:rPr>
  </w:style>
  <w:style w:type="paragraph" w:styleId="a5">
    <w:name w:val="List Paragraph"/>
    <w:basedOn w:val="a"/>
    <w:uiPriority w:val="99"/>
    <w:qFormat/>
    <w:rsid w:val="000200AB"/>
    <w:pPr>
      <w:spacing w:after="200" w:line="276" w:lineRule="auto"/>
      <w:ind w:left="720"/>
    </w:pPr>
    <w:rPr>
      <w:rFonts w:ascii="Calibri" w:eastAsia="Calibri" w:hAnsi="Calibri" w:cs="Calibri"/>
      <w:sz w:val="22"/>
      <w:szCs w:val="22"/>
      <w:lang w:eastAsia="en-US"/>
    </w:rPr>
  </w:style>
  <w:style w:type="paragraph" w:styleId="2">
    <w:name w:val="List Bullet 2"/>
    <w:basedOn w:val="a"/>
    <w:rsid w:val="007D1401"/>
    <w:pPr>
      <w:numPr>
        <w:numId w:val="4"/>
      </w:numPr>
    </w:pPr>
    <w:rPr>
      <w:sz w:val="22"/>
      <w:szCs w:val="20"/>
    </w:rPr>
  </w:style>
  <w:style w:type="paragraph" w:customStyle="1" w:styleId="c18">
    <w:name w:val="c18"/>
    <w:basedOn w:val="a"/>
    <w:rsid w:val="004649C6"/>
    <w:pPr>
      <w:spacing w:before="100" w:beforeAutospacing="1" w:after="100" w:afterAutospacing="1"/>
    </w:pPr>
  </w:style>
  <w:style w:type="character" w:customStyle="1" w:styleId="c1">
    <w:name w:val="c1"/>
    <w:basedOn w:val="a0"/>
    <w:rsid w:val="004649C6"/>
  </w:style>
  <w:style w:type="paragraph" w:customStyle="1" w:styleId="c5">
    <w:name w:val="c5"/>
    <w:basedOn w:val="a"/>
    <w:rsid w:val="004649C6"/>
    <w:pPr>
      <w:spacing w:before="100" w:beforeAutospacing="1" w:after="100" w:afterAutospacing="1"/>
    </w:pPr>
  </w:style>
  <w:style w:type="paragraph" w:customStyle="1" w:styleId="c33">
    <w:name w:val="c33"/>
    <w:basedOn w:val="a"/>
    <w:rsid w:val="004649C6"/>
    <w:pPr>
      <w:spacing w:before="100" w:beforeAutospacing="1" w:after="100" w:afterAutospacing="1"/>
    </w:pPr>
  </w:style>
  <w:style w:type="paragraph" w:customStyle="1" w:styleId="c24">
    <w:name w:val="c24"/>
    <w:basedOn w:val="a"/>
    <w:rsid w:val="004649C6"/>
    <w:pPr>
      <w:spacing w:before="100" w:beforeAutospacing="1" w:after="100" w:afterAutospacing="1"/>
    </w:pPr>
  </w:style>
  <w:style w:type="paragraph" w:styleId="a6">
    <w:name w:val="Balloon Text"/>
    <w:basedOn w:val="a"/>
    <w:link w:val="a7"/>
    <w:rsid w:val="00A20B4C"/>
    <w:rPr>
      <w:rFonts w:ascii="Tahoma" w:hAnsi="Tahoma" w:cs="Tahoma"/>
      <w:sz w:val="16"/>
      <w:szCs w:val="16"/>
    </w:rPr>
  </w:style>
  <w:style w:type="character" w:customStyle="1" w:styleId="a7">
    <w:name w:val="Текст выноски Знак"/>
    <w:basedOn w:val="a0"/>
    <w:link w:val="a6"/>
    <w:rsid w:val="00A20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2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200AB"/>
    <w:pPr>
      <w:spacing w:before="100" w:beforeAutospacing="1" w:after="100" w:afterAutospacing="1"/>
    </w:pPr>
  </w:style>
  <w:style w:type="character" w:customStyle="1" w:styleId="apple-converted-space">
    <w:name w:val="apple-converted-space"/>
    <w:uiPriority w:val="99"/>
    <w:rsid w:val="000200AB"/>
    <w:rPr>
      <w:rFonts w:cs="Times New Roman"/>
    </w:rPr>
  </w:style>
  <w:style w:type="paragraph" w:styleId="a5">
    <w:name w:val="List Paragraph"/>
    <w:basedOn w:val="a"/>
    <w:uiPriority w:val="99"/>
    <w:qFormat/>
    <w:rsid w:val="000200AB"/>
    <w:pPr>
      <w:spacing w:after="200" w:line="276" w:lineRule="auto"/>
      <w:ind w:left="720"/>
    </w:pPr>
    <w:rPr>
      <w:rFonts w:ascii="Calibri" w:eastAsia="Calibri" w:hAnsi="Calibri" w:cs="Calibri"/>
      <w:sz w:val="22"/>
      <w:szCs w:val="22"/>
      <w:lang w:eastAsia="en-US"/>
    </w:rPr>
  </w:style>
  <w:style w:type="paragraph" w:styleId="2">
    <w:name w:val="List Bullet 2"/>
    <w:basedOn w:val="a"/>
    <w:rsid w:val="007D1401"/>
    <w:pPr>
      <w:numPr>
        <w:numId w:val="4"/>
      </w:numPr>
    </w:pPr>
    <w:rPr>
      <w:sz w:val="22"/>
      <w:szCs w:val="20"/>
    </w:rPr>
  </w:style>
  <w:style w:type="paragraph" w:customStyle="1" w:styleId="c18">
    <w:name w:val="c18"/>
    <w:basedOn w:val="a"/>
    <w:rsid w:val="004649C6"/>
    <w:pPr>
      <w:spacing w:before="100" w:beforeAutospacing="1" w:after="100" w:afterAutospacing="1"/>
    </w:pPr>
  </w:style>
  <w:style w:type="character" w:customStyle="1" w:styleId="c1">
    <w:name w:val="c1"/>
    <w:basedOn w:val="a0"/>
    <w:rsid w:val="004649C6"/>
  </w:style>
  <w:style w:type="paragraph" w:customStyle="1" w:styleId="c5">
    <w:name w:val="c5"/>
    <w:basedOn w:val="a"/>
    <w:rsid w:val="004649C6"/>
    <w:pPr>
      <w:spacing w:before="100" w:beforeAutospacing="1" w:after="100" w:afterAutospacing="1"/>
    </w:pPr>
  </w:style>
  <w:style w:type="paragraph" w:customStyle="1" w:styleId="c33">
    <w:name w:val="c33"/>
    <w:basedOn w:val="a"/>
    <w:rsid w:val="004649C6"/>
    <w:pPr>
      <w:spacing w:before="100" w:beforeAutospacing="1" w:after="100" w:afterAutospacing="1"/>
    </w:pPr>
  </w:style>
  <w:style w:type="paragraph" w:customStyle="1" w:styleId="c24">
    <w:name w:val="c24"/>
    <w:basedOn w:val="a"/>
    <w:rsid w:val="004649C6"/>
    <w:pPr>
      <w:spacing w:before="100" w:beforeAutospacing="1" w:after="100" w:afterAutospacing="1"/>
    </w:pPr>
  </w:style>
  <w:style w:type="paragraph" w:styleId="a6">
    <w:name w:val="Balloon Text"/>
    <w:basedOn w:val="a"/>
    <w:link w:val="a7"/>
    <w:rsid w:val="00A20B4C"/>
    <w:rPr>
      <w:rFonts w:ascii="Tahoma" w:hAnsi="Tahoma" w:cs="Tahoma"/>
      <w:sz w:val="16"/>
      <w:szCs w:val="16"/>
    </w:rPr>
  </w:style>
  <w:style w:type="character" w:customStyle="1" w:styleId="a7">
    <w:name w:val="Текст выноски Знак"/>
    <w:basedOn w:val="a0"/>
    <w:link w:val="a6"/>
    <w:rsid w:val="00A20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ТСОШ</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С Н</dc:creator>
  <cp:lastModifiedBy>Yubi</cp:lastModifiedBy>
  <cp:revision>4</cp:revision>
  <cp:lastPrinted>2017-09-14T17:23:00Z</cp:lastPrinted>
  <dcterms:created xsi:type="dcterms:W3CDTF">2017-09-14T17:07:00Z</dcterms:created>
  <dcterms:modified xsi:type="dcterms:W3CDTF">2017-09-14T17:23:00Z</dcterms:modified>
</cp:coreProperties>
</file>